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DF430" w14:textId="06A7EB12" w:rsidR="00276E3E" w:rsidRPr="00CF5289" w:rsidRDefault="006B1A7C" w:rsidP="008707D2">
      <w:pPr>
        <w:tabs>
          <w:tab w:val="left" w:pos="8080"/>
        </w:tabs>
        <w:spacing w:line="360" w:lineRule="auto"/>
        <w:ind w:right="1275"/>
        <w:outlineLvl w:val="0"/>
        <w:rPr>
          <w:sz w:val="28"/>
        </w:rPr>
      </w:pPr>
      <w:r>
        <w:rPr>
          <w:sz w:val="28"/>
        </w:rPr>
        <w:t>SBC adds extra modules to its E-Line range</w:t>
      </w:r>
    </w:p>
    <w:p w14:paraId="515DA95B" w14:textId="77777777" w:rsidR="00276E3E" w:rsidRPr="00CF5289" w:rsidRDefault="00276E3E" w:rsidP="0020598D">
      <w:pPr>
        <w:spacing w:line="360" w:lineRule="auto"/>
        <w:ind w:right="1558"/>
      </w:pPr>
    </w:p>
    <w:p w14:paraId="1136F2AF" w14:textId="228E83A2" w:rsidR="00276E3E" w:rsidRPr="00CB155E" w:rsidRDefault="00276E3E" w:rsidP="0020598D">
      <w:pPr>
        <w:spacing w:line="360" w:lineRule="auto"/>
        <w:ind w:right="1558"/>
        <w:rPr>
          <w:b/>
        </w:rPr>
      </w:pPr>
      <w:proofErr w:type="spellStart"/>
      <w:r>
        <w:rPr>
          <w:b/>
        </w:rPr>
        <w:t>Murten</w:t>
      </w:r>
      <w:proofErr w:type="spellEnd"/>
      <w:r>
        <w:rPr>
          <w:b/>
        </w:rPr>
        <w:t xml:space="preserve">, July 2018 – The E-Line S-Series RIO control modules from Saia Burgess Controls (SBC) were specially developed for installation in electrical sub-distribution systems and are ideal for automation tasks in HVAC equipment and the electrical trade. Two new modules have now been added to the existing range, allowing further input and output combinations for additional applications. </w:t>
      </w:r>
    </w:p>
    <w:p w14:paraId="79037D14" w14:textId="77777777" w:rsidR="00624838" w:rsidRDefault="00624838" w:rsidP="00624838">
      <w:pPr>
        <w:spacing w:line="360" w:lineRule="auto"/>
        <w:ind w:right="1558"/>
      </w:pPr>
    </w:p>
    <w:p w14:paraId="4D79705A" w14:textId="56B68012" w:rsidR="00785094" w:rsidRDefault="002167B5" w:rsidP="00624838">
      <w:pPr>
        <w:spacing w:line="360" w:lineRule="auto"/>
        <w:ind w:right="1558"/>
      </w:pPr>
      <w:r>
        <w:t>SBC now offers the new PCD1.B5010-A20 module for installations requiring integrated fire dampers. A 24V input module, it can be used wherever digital 24V inputs and relays are needed.</w:t>
      </w:r>
    </w:p>
    <w:p w14:paraId="32191C78" w14:textId="77777777" w:rsidR="00E1423C" w:rsidRDefault="00E1423C" w:rsidP="000C6B0D">
      <w:pPr>
        <w:spacing w:line="360" w:lineRule="auto"/>
        <w:ind w:right="1558"/>
      </w:pPr>
    </w:p>
    <w:p w14:paraId="2D1A898B" w14:textId="30A52081" w:rsidR="00584274" w:rsidRPr="000C6B0D" w:rsidRDefault="007A5F28" w:rsidP="00584274">
      <w:pPr>
        <w:spacing w:line="360" w:lineRule="auto"/>
      </w:pPr>
      <w:r>
        <w:t xml:space="preserve">The new PCD1.G210-A10 rounds off the range. Up until now, only an analogue output module and a combined analogue input/output module were available. The new universal input module is a low-cost alternative where no analogue outputs are needed as it does not offer functions that are not required. PCD1.G2100-A10 can be configured in analogue or digital fashion. </w:t>
      </w:r>
    </w:p>
    <w:p w14:paraId="1DCE194E" w14:textId="77777777" w:rsidR="000C6B0D" w:rsidRPr="000C6B0D" w:rsidRDefault="000C6B0D" w:rsidP="000C6B0D">
      <w:pPr>
        <w:spacing w:line="360" w:lineRule="auto"/>
        <w:ind w:right="1558"/>
      </w:pPr>
    </w:p>
    <w:p w14:paraId="15E256B6" w14:textId="0EF219ED" w:rsidR="00624838" w:rsidRDefault="000C6B0D" w:rsidP="00624838">
      <w:pPr>
        <w:spacing w:line="360" w:lineRule="auto"/>
        <w:ind w:right="1558"/>
      </w:pPr>
      <w:r>
        <w:t xml:space="preserve">Thanks to their compact, space-saving design, all E-Line S-Series RIO products can be installed in the smallest of spaces. With their push-in terminals, they can be wired and put into operation quickly and without the use of tools. Programming too is very easy. The </w:t>
      </w:r>
      <w:proofErr w:type="spellStart"/>
      <w:r>
        <w:t>FBox</w:t>
      </w:r>
      <w:proofErr w:type="spellEnd"/>
      <w:r>
        <w:t xml:space="preserve"> libraries and the Saia PG5 Web Editor Templates which were specially developed for the E-Line product family allow efficient engineering and reduce the time required. The modules have a long operating life and are extremely reliable. Via the Saia PCD controller's web interface, </w:t>
      </w:r>
      <w:proofErr w:type="gramStart"/>
      <w:r>
        <w:t>a number of</w:t>
      </w:r>
      <w:proofErr w:type="gramEnd"/>
      <w:r>
        <w:t xml:space="preserve"> devices can also be remote-operated using a touch panel. </w:t>
      </w:r>
    </w:p>
    <w:p w14:paraId="78025653" w14:textId="73DBEBCF" w:rsidR="00AD1C7B" w:rsidRDefault="00AD1C7B" w:rsidP="00624838">
      <w:pPr>
        <w:spacing w:line="360" w:lineRule="auto"/>
        <w:ind w:right="1558"/>
      </w:pPr>
    </w:p>
    <w:p w14:paraId="56F25737" w14:textId="5B9EF06A" w:rsidR="00283966" w:rsidRDefault="00283966" w:rsidP="00624838">
      <w:pPr>
        <w:spacing w:line="360" w:lineRule="auto"/>
        <w:ind w:right="1558"/>
      </w:pPr>
    </w:p>
    <w:p w14:paraId="7B7A0298" w14:textId="323109F0" w:rsidR="00283966" w:rsidRDefault="00283966" w:rsidP="00624838">
      <w:pPr>
        <w:spacing w:line="360" w:lineRule="auto"/>
        <w:ind w:right="1558"/>
      </w:pPr>
    </w:p>
    <w:p w14:paraId="1E571BB9" w14:textId="104EE508" w:rsidR="00283966" w:rsidRDefault="00283966" w:rsidP="00624838">
      <w:pPr>
        <w:spacing w:line="360" w:lineRule="auto"/>
        <w:ind w:right="1558"/>
      </w:pPr>
    </w:p>
    <w:p w14:paraId="3DB50FBD" w14:textId="46C3704A" w:rsidR="00283966" w:rsidRDefault="00283966" w:rsidP="00624838">
      <w:pPr>
        <w:spacing w:line="360" w:lineRule="auto"/>
        <w:ind w:right="1558"/>
      </w:pPr>
    </w:p>
    <w:p w14:paraId="52B799AE" w14:textId="3B57F4E3" w:rsidR="00283966" w:rsidRDefault="00283966" w:rsidP="00624838">
      <w:pPr>
        <w:spacing w:line="360" w:lineRule="auto"/>
        <w:ind w:right="1558"/>
      </w:pPr>
    </w:p>
    <w:p w14:paraId="385A6FA6" w14:textId="733D5450" w:rsidR="00283966" w:rsidRDefault="00283966" w:rsidP="00624838">
      <w:pPr>
        <w:spacing w:line="360" w:lineRule="auto"/>
        <w:ind w:right="1558"/>
      </w:pPr>
    </w:p>
    <w:p w14:paraId="12D87B33" w14:textId="71CA8D85" w:rsidR="00283966" w:rsidRDefault="00283966" w:rsidP="00624838">
      <w:pPr>
        <w:spacing w:line="360" w:lineRule="auto"/>
        <w:ind w:right="1558"/>
      </w:pPr>
    </w:p>
    <w:p w14:paraId="02A4146B" w14:textId="645A1C56" w:rsidR="00283966" w:rsidRDefault="00283966" w:rsidP="00624838">
      <w:pPr>
        <w:spacing w:line="360" w:lineRule="auto"/>
        <w:ind w:right="1558"/>
      </w:pPr>
    </w:p>
    <w:p w14:paraId="6FFDFD3C" w14:textId="573E6980" w:rsidR="00283966" w:rsidRDefault="00283966" w:rsidP="00624838">
      <w:pPr>
        <w:spacing w:line="360" w:lineRule="auto"/>
        <w:ind w:right="1558"/>
      </w:pPr>
    </w:p>
    <w:p w14:paraId="10622DB8" w14:textId="619BCC33" w:rsidR="00283966" w:rsidRDefault="00283966" w:rsidP="00624838">
      <w:pPr>
        <w:spacing w:line="360" w:lineRule="auto"/>
        <w:ind w:right="1558"/>
      </w:pPr>
    </w:p>
    <w:p w14:paraId="30F5A741" w14:textId="77777777" w:rsidR="00283966" w:rsidRDefault="00283966" w:rsidP="00624838">
      <w:pPr>
        <w:spacing w:line="360" w:lineRule="auto"/>
        <w:ind w:right="1558"/>
      </w:pPr>
    </w:p>
    <w:p w14:paraId="5CA6775D" w14:textId="77777777" w:rsidR="00C609D7" w:rsidRDefault="00C609D7" w:rsidP="00C609D7">
      <w:pPr>
        <w:spacing w:line="360" w:lineRule="auto"/>
        <w:ind w:right="1558"/>
      </w:pPr>
    </w:p>
    <w:p w14:paraId="4A01378D" w14:textId="686F02BC" w:rsidR="00A91FB1" w:rsidRDefault="00AC7297" w:rsidP="0020598D">
      <w:pPr>
        <w:spacing w:line="360" w:lineRule="auto"/>
        <w:ind w:right="1558"/>
      </w:pPr>
      <w:r>
        <w:rPr>
          <w:b/>
        </w:rPr>
        <w:lastRenderedPageBreak/>
        <w:t>Images</w:t>
      </w:r>
      <w:r>
        <w:t xml:space="preserve"> (SBC, no charge for reproduction when source is cited):</w:t>
      </w:r>
    </w:p>
    <w:p w14:paraId="2BBD0B45" w14:textId="77777777" w:rsidR="00A91FB1" w:rsidRDefault="00A91FB1" w:rsidP="0020598D">
      <w:pPr>
        <w:spacing w:line="360" w:lineRule="auto"/>
        <w:ind w:right="1558"/>
      </w:pPr>
    </w:p>
    <w:tbl>
      <w:tblPr>
        <w:tblStyle w:val="Tabellenraster"/>
        <w:tblW w:w="0" w:type="auto"/>
        <w:tblLayout w:type="fixed"/>
        <w:tblLook w:val="04A0" w:firstRow="1" w:lastRow="0" w:firstColumn="1" w:lastColumn="0" w:noHBand="0" w:noVBand="1"/>
      </w:tblPr>
      <w:tblGrid>
        <w:gridCol w:w="4636"/>
        <w:gridCol w:w="4935"/>
      </w:tblGrid>
      <w:tr w:rsidR="0036674C" w14:paraId="55ABB483" w14:textId="77777777" w:rsidTr="0036674C">
        <w:tc>
          <w:tcPr>
            <w:tcW w:w="4636" w:type="dxa"/>
          </w:tcPr>
          <w:p w14:paraId="682932F7" w14:textId="77777777" w:rsidR="00CA0B48" w:rsidRDefault="00CA0B48" w:rsidP="0020598D">
            <w:pPr>
              <w:spacing w:line="360" w:lineRule="auto"/>
              <w:ind w:right="1558"/>
            </w:pPr>
          </w:p>
          <w:p w14:paraId="219BED34" w14:textId="2DAB4B3B" w:rsidR="00AC7297" w:rsidRDefault="00283966" w:rsidP="0020598D">
            <w:pPr>
              <w:spacing w:line="360" w:lineRule="auto"/>
              <w:ind w:right="1558"/>
            </w:pPr>
            <w:r>
              <w:rPr>
                <w:noProof/>
                <w:lang w:val="de-CH" w:eastAsia="de-CH"/>
              </w:rPr>
              <w:drawing>
                <wp:inline distT="0" distB="0" distL="0" distR="0" wp14:anchorId="4FCFDFAD" wp14:editId="59653806">
                  <wp:extent cx="2695575" cy="2205879"/>
                  <wp:effectExtent l="0" t="0" r="0" b="4445"/>
                  <wp:docPr id="1" name="Grafik 1" descr="C:\Users\e814663\AppData\Local\Microsoft\Windows\INetCacheContent.Word\PCD1B5010-A20_LED_photo_iso-L-0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814663\AppData\Local\Microsoft\Windows\INetCacheContent.Word\PCD1B5010-A20_LED_photo_iso-L-08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1369" cy="2210620"/>
                          </a:xfrm>
                          <a:prstGeom prst="rect">
                            <a:avLst/>
                          </a:prstGeom>
                          <a:noFill/>
                          <a:ln>
                            <a:noFill/>
                          </a:ln>
                        </pic:spPr>
                      </pic:pic>
                    </a:graphicData>
                  </a:graphic>
                </wp:inline>
              </w:drawing>
            </w:r>
          </w:p>
        </w:tc>
        <w:tc>
          <w:tcPr>
            <w:tcW w:w="4935" w:type="dxa"/>
          </w:tcPr>
          <w:p w14:paraId="75E7B8DC" w14:textId="17066E84" w:rsidR="00CA0B48" w:rsidRDefault="00627334" w:rsidP="00627334">
            <w:pPr>
              <w:spacing w:line="360" w:lineRule="auto"/>
              <w:ind w:right="567"/>
            </w:pPr>
            <w:r>
              <w:t>A 24V input module has been added to the E-Line S-Series RIO. The new PCD1.B5010-A20 is particularly suitable for the integration of fire dampers.</w:t>
            </w:r>
          </w:p>
        </w:tc>
      </w:tr>
      <w:tr w:rsidR="00B35640" w14:paraId="4B799E2B" w14:textId="77777777" w:rsidTr="00B35640">
        <w:tc>
          <w:tcPr>
            <w:tcW w:w="4636" w:type="dxa"/>
          </w:tcPr>
          <w:p w14:paraId="32E8EF4C" w14:textId="5B3BA1F3" w:rsidR="00B35640" w:rsidRPr="00062FE3" w:rsidRDefault="00283966" w:rsidP="00175543">
            <w:pPr>
              <w:spacing w:line="360" w:lineRule="auto"/>
              <w:ind w:right="1558"/>
              <w:rPr>
                <w:noProof/>
                <w:color w:val="FF0000"/>
              </w:rPr>
            </w:pPr>
            <w:r>
              <w:rPr>
                <w:noProof/>
                <w:lang w:val="de-CH" w:eastAsia="de-CH"/>
              </w:rPr>
              <w:drawing>
                <wp:inline distT="0" distB="0" distL="0" distR="0" wp14:anchorId="68ADC333" wp14:editId="6236A2C8">
                  <wp:extent cx="2695575" cy="2205879"/>
                  <wp:effectExtent l="0" t="0" r="0" b="4445"/>
                  <wp:docPr id="4" name="Grafik 4" descr="C:\Users\e814663\AppData\Local\Microsoft\Windows\INetCacheContent.Word\PCD1G2100-A10_LED_photo_iso-L-0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814663\AppData\Local\Microsoft\Windows\INetCacheContent.Word\PCD1G2100-A10_LED_photo_iso-L-08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1437" cy="2210676"/>
                          </a:xfrm>
                          <a:prstGeom prst="rect">
                            <a:avLst/>
                          </a:prstGeom>
                          <a:noFill/>
                          <a:ln>
                            <a:noFill/>
                          </a:ln>
                        </pic:spPr>
                      </pic:pic>
                    </a:graphicData>
                  </a:graphic>
                </wp:inline>
              </w:drawing>
            </w:r>
          </w:p>
        </w:tc>
        <w:tc>
          <w:tcPr>
            <w:tcW w:w="4935" w:type="dxa"/>
          </w:tcPr>
          <w:p w14:paraId="2D30FD7E" w14:textId="2B3266D8" w:rsidR="00B35640" w:rsidRPr="0036674C" w:rsidRDefault="00627334" w:rsidP="009D1B19">
            <w:pPr>
              <w:spacing w:before="120" w:after="120" w:line="360" w:lineRule="auto"/>
              <w:ind w:right="567"/>
              <w:rPr>
                <w:sz w:val="18"/>
                <w:szCs w:val="18"/>
              </w:rPr>
            </w:pPr>
            <w:r>
              <w:t>The new PCD1.G2100-A10 analogue/digital input module rounds off the previous E-Line S-Series RIO range and offers a low-cost alternative for applications where no outputs are required.</w:t>
            </w:r>
          </w:p>
        </w:tc>
        <w:bookmarkStart w:id="0" w:name="_GoBack"/>
        <w:bookmarkEnd w:id="0"/>
      </w:tr>
    </w:tbl>
    <w:p w14:paraId="0CCE8AC8" w14:textId="77777777" w:rsidR="0073281F" w:rsidRPr="00CF5289" w:rsidRDefault="0073281F" w:rsidP="0073281F">
      <w:pPr>
        <w:spacing w:line="360" w:lineRule="auto"/>
        <w:ind w:right="1558"/>
      </w:pPr>
    </w:p>
    <w:p w14:paraId="345F8BFF" w14:textId="77777777" w:rsidR="00E9116C" w:rsidRDefault="00E9116C" w:rsidP="00E9116C">
      <w:pPr>
        <w:spacing w:line="360" w:lineRule="auto"/>
        <w:ind w:right="1558"/>
      </w:pPr>
    </w:p>
    <w:p w14:paraId="1C5F2C5A" w14:textId="77777777" w:rsidR="00E9116C" w:rsidRPr="00CF5289" w:rsidRDefault="00E9116C" w:rsidP="00E9116C">
      <w:pPr>
        <w:spacing w:line="360" w:lineRule="auto"/>
        <w:ind w:right="1558"/>
      </w:pPr>
      <w:r>
        <w:t>About Saia-Burgess Controls AG:</w:t>
      </w:r>
    </w:p>
    <w:p w14:paraId="72E6B07D" w14:textId="0A352881" w:rsidR="0073281F" w:rsidRDefault="00E9116C" w:rsidP="00E9116C">
      <w:pPr>
        <w:spacing w:line="360" w:lineRule="auto"/>
        <w:ind w:right="1558"/>
      </w:pPr>
      <w:r>
        <w:t xml:space="preserve">Saia-Burgess Controls AG (www.saia-pcd.com) is a wholly-owned subsidiary of Honeywell International. It has developed, produced and marketed electronic components as well as measurement and control systems since 1950. The products have an extremely long service life with a life cycle of up to 25 years and are mainly used in heating, ventilation, air conditioning, energy management and water systems. A further important pillar is OEM production. SBC produces around 2 million I/O points, 35,000 CPUs and more than 700,000 small devices each year to the most exacting quality standards. With annual turnover of EUR 65 million and more than 250 employees, the Swiss company headquartered in </w:t>
      </w:r>
      <w:proofErr w:type="spellStart"/>
      <w:r>
        <w:t>Murten</w:t>
      </w:r>
      <w:proofErr w:type="spellEnd"/>
      <w:r>
        <w:t xml:space="preserve"> is a valued manufacturer of infrastructure automation solutions.</w:t>
      </w:r>
    </w:p>
    <w:p w14:paraId="170D9630" w14:textId="77777777" w:rsidR="0073281F" w:rsidRDefault="0073281F" w:rsidP="0073281F">
      <w:pPr>
        <w:spacing w:line="360" w:lineRule="auto"/>
        <w:ind w:right="1558"/>
      </w:pPr>
    </w:p>
    <w:p w14:paraId="7F475CC4" w14:textId="77777777" w:rsidR="0073281F" w:rsidRDefault="0073281F" w:rsidP="0073281F">
      <w:pPr>
        <w:spacing w:line="360" w:lineRule="auto"/>
        <w:ind w:right="1558"/>
      </w:pPr>
    </w:p>
    <w:p w14:paraId="6FBEC748" w14:textId="77777777" w:rsidR="0073281F" w:rsidRDefault="0073281F" w:rsidP="0073281F">
      <w:pPr>
        <w:spacing w:line="360" w:lineRule="auto"/>
        <w:ind w:right="1558"/>
      </w:pPr>
      <w:r>
        <w:lastRenderedPageBreak/>
        <w:t>Saia-Burgess Controls AG</w:t>
      </w:r>
      <w:r>
        <w:tab/>
      </w:r>
      <w:r>
        <w:tab/>
        <w:t xml:space="preserve">Ansel &amp; </w:t>
      </w:r>
      <w:proofErr w:type="spellStart"/>
      <w:r>
        <w:t>Möllers</w:t>
      </w:r>
      <w:proofErr w:type="spellEnd"/>
      <w:r>
        <w:t> GmbH</w:t>
      </w:r>
    </w:p>
    <w:p w14:paraId="04F00D92" w14:textId="736DD86F" w:rsidR="0073281F" w:rsidRDefault="0073281F" w:rsidP="0073281F">
      <w:pPr>
        <w:spacing w:line="360" w:lineRule="auto"/>
        <w:ind w:right="1558"/>
      </w:pPr>
      <w:r>
        <w:t>Press office</w:t>
      </w:r>
      <w:r>
        <w:tab/>
      </w:r>
      <w:r>
        <w:tab/>
      </w:r>
      <w:r>
        <w:tab/>
      </w:r>
      <w:r>
        <w:tab/>
        <w:t>PR agency</w:t>
      </w:r>
    </w:p>
    <w:p w14:paraId="0845499F" w14:textId="77777777" w:rsidR="0073281F" w:rsidRDefault="0073281F" w:rsidP="0073281F">
      <w:pPr>
        <w:spacing w:line="360" w:lineRule="auto"/>
        <w:ind w:right="1558"/>
      </w:pPr>
      <w:r>
        <w:t>Bahnhofstrasse 18</w:t>
      </w:r>
      <w:r>
        <w:tab/>
      </w:r>
      <w:r>
        <w:tab/>
      </w:r>
      <w:r>
        <w:tab/>
      </w:r>
      <w:proofErr w:type="spellStart"/>
      <w:r>
        <w:t>König</w:t>
      </w:r>
      <w:proofErr w:type="spellEnd"/>
      <w:r>
        <w:t>-Karl-Str. 10</w:t>
      </w:r>
    </w:p>
    <w:p w14:paraId="65261959" w14:textId="77777777" w:rsidR="0073281F" w:rsidRPr="00283966" w:rsidRDefault="0073281F" w:rsidP="0073281F">
      <w:pPr>
        <w:spacing w:line="360" w:lineRule="auto"/>
        <w:ind w:right="1558"/>
        <w:rPr>
          <w:lang w:val="de-CH"/>
        </w:rPr>
      </w:pPr>
      <w:r w:rsidRPr="00283966">
        <w:rPr>
          <w:lang w:val="de-CH"/>
        </w:rPr>
        <w:t>3280 Murten</w:t>
      </w:r>
      <w:r w:rsidRPr="00283966">
        <w:rPr>
          <w:lang w:val="de-CH"/>
        </w:rPr>
        <w:tab/>
      </w:r>
      <w:r w:rsidRPr="00283966">
        <w:rPr>
          <w:lang w:val="de-CH"/>
        </w:rPr>
        <w:tab/>
      </w:r>
      <w:r w:rsidRPr="00283966">
        <w:rPr>
          <w:lang w:val="de-CH"/>
        </w:rPr>
        <w:tab/>
      </w:r>
      <w:r w:rsidRPr="00283966">
        <w:rPr>
          <w:lang w:val="de-CH"/>
        </w:rPr>
        <w:tab/>
        <w:t>70372 Stuttgart</w:t>
      </w:r>
    </w:p>
    <w:p w14:paraId="01A75B34" w14:textId="77777777" w:rsidR="0073281F" w:rsidRPr="00283966" w:rsidRDefault="0073281F" w:rsidP="0073281F">
      <w:pPr>
        <w:spacing w:line="360" w:lineRule="auto"/>
        <w:ind w:right="1558"/>
        <w:rPr>
          <w:lang w:val="de-CH"/>
        </w:rPr>
      </w:pPr>
      <w:proofErr w:type="spellStart"/>
      <w:r w:rsidRPr="00283966">
        <w:rPr>
          <w:lang w:val="de-CH"/>
        </w:rPr>
        <w:t>Switzerland</w:t>
      </w:r>
      <w:proofErr w:type="spellEnd"/>
      <w:r w:rsidRPr="00283966">
        <w:rPr>
          <w:lang w:val="de-CH"/>
        </w:rPr>
        <w:tab/>
      </w:r>
      <w:r w:rsidRPr="00283966">
        <w:rPr>
          <w:lang w:val="de-CH"/>
        </w:rPr>
        <w:tab/>
      </w:r>
      <w:r w:rsidRPr="00283966">
        <w:rPr>
          <w:lang w:val="de-CH"/>
        </w:rPr>
        <w:tab/>
      </w:r>
      <w:r w:rsidRPr="00283966">
        <w:rPr>
          <w:lang w:val="de-CH"/>
        </w:rPr>
        <w:tab/>
        <w:t>Germany</w:t>
      </w:r>
    </w:p>
    <w:p w14:paraId="0C6294A3" w14:textId="77777777" w:rsidR="0073281F" w:rsidRPr="00283966" w:rsidRDefault="0073281F" w:rsidP="0073281F">
      <w:pPr>
        <w:spacing w:line="360" w:lineRule="auto"/>
        <w:ind w:right="1558"/>
        <w:rPr>
          <w:lang w:val="de-CH"/>
        </w:rPr>
      </w:pPr>
    </w:p>
    <w:p w14:paraId="3CECF447" w14:textId="0AA71961" w:rsidR="0073281F" w:rsidRPr="00283966" w:rsidRDefault="0073281F" w:rsidP="0073281F">
      <w:pPr>
        <w:spacing w:line="360" w:lineRule="auto"/>
        <w:ind w:right="1558"/>
        <w:rPr>
          <w:lang w:val="de-CH"/>
        </w:rPr>
      </w:pPr>
      <w:r w:rsidRPr="00283966">
        <w:rPr>
          <w:lang w:val="de-CH"/>
        </w:rPr>
        <w:t>T +41 26 580 30 00</w:t>
      </w:r>
      <w:r w:rsidRPr="00283966">
        <w:rPr>
          <w:lang w:val="de-CH"/>
        </w:rPr>
        <w:tab/>
      </w:r>
      <w:r w:rsidRPr="00283966">
        <w:rPr>
          <w:lang w:val="de-CH"/>
        </w:rPr>
        <w:tab/>
      </w:r>
      <w:r w:rsidRPr="00283966">
        <w:rPr>
          <w:lang w:val="de-CH"/>
        </w:rPr>
        <w:tab/>
        <w:t>T +49 711 925 45 281</w:t>
      </w:r>
    </w:p>
    <w:p w14:paraId="69641C92" w14:textId="512666B4" w:rsidR="0073281F" w:rsidRPr="00283966" w:rsidRDefault="0073281F" w:rsidP="0073281F">
      <w:pPr>
        <w:spacing w:line="360" w:lineRule="auto"/>
        <w:ind w:right="1558"/>
        <w:rPr>
          <w:lang w:val="de-CH"/>
        </w:rPr>
      </w:pPr>
      <w:r w:rsidRPr="00283966">
        <w:rPr>
          <w:lang w:val="de-CH"/>
        </w:rPr>
        <w:t>presse@saia-pcd.com</w:t>
      </w:r>
      <w:r w:rsidRPr="00283966">
        <w:rPr>
          <w:lang w:val="de-CH"/>
        </w:rPr>
        <w:tab/>
      </w:r>
      <w:r w:rsidRPr="00283966">
        <w:rPr>
          <w:lang w:val="de-CH"/>
        </w:rPr>
        <w:tab/>
      </w:r>
      <w:r w:rsidRPr="00283966">
        <w:rPr>
          <w:lang w:val="de-CH"/>
        </w:rPr>
        <w:tab/>
        <w:t>j.haubold@anselmoellers.de</w:t>
      </w:r>
    </w:p>
    <w:p w14:paraId="40A90E37" w14:textId="77777777" w:rsidR="0073281F" w:rsidRPr="00283966" w:rsidRDefault="0073281F" w:rsidP="0073281F">
      <w:pPr>
        <w:spacing w:line="360" w:lineRule="auto"/>
        <w:ind w:right="1558"/>
        <w:rPr>
          <w:lang w:val="de-CH"/>
        </w:rPr>
      </w:pPr>
      <w:r w:rsidRPr="00283966">
        <w:rPr>
          <w:lang w:val="de-CH"/>
        </w:rPr>
        <w:t xml:space="preserve">www.saia-pcd.com </w:t>
      </w:r>
      <w:r w:rsidRPr="00283966">
        <w:rPr>
          <w:lang w:val="de-CH"/>
        </w:rPr>
        <w:tab/>
      </w:r>
      <w:r w:rsidRPr="00283966">
        <w:rPr>
          <w:lang w:val="de-CH"/>
        </w:rPr>
        <w:tab/>
      </w:r>
      <w:r w:rsidRPr="00283966">
        <w:rPr>
          <w:lang w:val="de-CH"/>
        </w:rPr>
        <w:tab/>
        <w:t>www.anselmoellers.de</w:t>
      </w:r>
    </w:p>
    <w:p w14:paraId="30933384" w14:textId="77777777" w:rsidR="0073281F" w:rsidRPr="00283966" w:rsidRDefault="0073281F" w:rsidP="0073281F">
      <w:pPr>
        <w:spacing w:line="360" w:lineRule="auto"/>
        <w:ind w:right="1558"/>
        <w:rPr>
          <w:lang w:val="de-CH"/>
        </w:rPr>
      </w:pPr>
    </w:p>
    <w:p w14:paraId="1A2C1923" w14:textId="77777777" w:rsidR="0073281F" w:rsidRPr="00283966" w:rsidRDefault="0073281F" w:rsidP="008707D2">
      <w:pPr>
        <w:spacing w:line="360" w:lineRule="auto"/>
        <w:ind w:right="1558"/>
        <w:outlineLvl w:val="0"/>
        <w:rPr>
          <w:lang w:val="de-CH"/>
        </w:rPr>
      </w:pPr>
      <w:r w:rsidRPr="00283966">
        <w:rPr>
          <w:lang w:val="de-CH"/>
        </w:rPr>
        <w:t>SBC Deutschland GmbH</w:t>
      </w:r>
    </w:p>
    <w:p w14:paraId="28CD0073" w14:textId="77777777" w:rsidR="0073281F" w:rsidRPr="00283966" w:rsidRDefault="0073281F" w:rsidP="0073281F">
      <w:pPr>
        <w:spacing w:line="360" w:lineRule="auto"/>
        <w:ind w:right="1558"/>
        <w:rPr>
          <w:lang w:val="de-CH"/>
        </w:rPr>
      </w:pPr>
      <w:r w:rsidRPr="00283966">
        <w:rPr>
          <w:lang w:val="de-CH"/>
        </w:rPr>
        <w:t>Siemensstrasse 3</w:t>
      </w:r>
    </w:p>
    <w:p w14:paraId="5B97001C" w14:textId="77777777" w:rsidR="0073281F" w:rsidRPr="00283966" w:rsidRDefault="0073281F" w:rsidP="0073281F">
      <w:pPr>
        <w:spacing w:line="360" w:lineRule="auto"/>
        <w:ind w:right="1558"/>
        <w:rPr>
          <w:lang w:val="de-CH"/>
        </w:rPr>
      </w:pPr>
      <w:r w:rsidRPr="00283966">
        <w:rPr>
          <w:lang w:val="de-CH"/>
        </w:rPr>
        <w:t>63263 Neu-Isenburg</w:t>
      </w:r>
    </w:p>
    <w:p w14:paraId="4AEC2530" w14:textId="77777777" w:rsidR="0073281F" w:rsidRPr="00283966" w:rsidRDefault="0073281F" w:rsidP="0073281F">
      <w:pPr>
        <w:spacing w:line="360" w:lineRule="auto"/>
        <w:ind w:right="1558"/>
        <w:rPr>
          <w:lang w:val="de-CH"/>
        </w:rPr>
      </w:pPr>
    </w:p>
    <w:p w14:paraId="605B754E" w14:textId="77777777" w:rsidR="0073281F" w:rsidRPr="00283966" w:rsidRDefault="0073281F" w:rsidP="008707D2">
      <w:pPr>
        <w:spacing w:line="360" w:lineRule="auto"/>
        <w:ind w:right="1558"/>
        <w:outlineLvl w:val="0"/>
        <w:rPr>
          <w:lang w:val="de-CH"/>
        </w:rPr>
      </w:pPr>
      <w:r w:rsidRPr="00283966">
        <w:rPr>
          <w:lang w:val="de-CH"/>
        </w:rPr>
        <w:t>T +49 6102 20 25 0</w:t>
      </w:r>
    </w:p>
    <w:p w14:paraId="2FB02D7E" w14:textId="50F149A5" w:rsidR="0073281F" w:rsidRPr="00283966" w:rsidRDefault="00972ADC" w:rsidP="0073281F">
      <w:pPr>
        <w:spacing w:line="360" w:lineRule="auto"/>
        <w:ind w:right="1558"/>
        <w:rPr>
          <w:lang w:val="de-CH"/>
        </w:rPr>
      </w:pPr>
      <w:r w:rsidRPr="00283966">
        <w:rPr>
          <w:lang w:val="de-CH"/>
        </w:rPr>
        <w:t>marketing.de@saia-pcd.com</w:t>
      </w:r>
    </w:p>
    <w:p w14:paraId="68CE7306" w14:textId="22197D0C" w:rsidR="0073281F" w:rsidRPr="00CF5289" w:rsidRDefault="0073281F" w:rsidP="00CF1FC5">
      <w:pPr>
        <w:spacing w:line="360" w:lineRule="auto"/>
        <w:ind w:right="1558"/>
      </w:pPr>
      <w:r>
        <w:t>www.saia-pcd.de</w:t>
      </w:r>
    </w:p>
    <w:sectPr w:rsidR="0073281F" w:rsidRPr="00CF5289" w:rsidSect="00E370DD">
      <w:headerReference w:type="default" r:id="rId9"/>
      <w:footerReference w:type="default" r:id="rId10"/>
      <w:headerReference w:type="first" r:id="rId11"/>
      <w:footerReference w:type="first" r:id="rId12"/>
      <w:pgSz w:w="11906" w:h="16838"/>
      <w:pgMar w:top="2384" w:right="991" w:bottom="1134" w:left="1560" w:header="708"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A9357" w14:textId="77777777" w:rsidR="0051086D" w:rsidRDefault="0051086D" w:rsidP="0048600B">
      <w:pPr>
        <w:spacing w:line="240" w:lineRule="auto"/>
      </w:pPr>
      <w:r>
        <w:separator/>
      </w:r>
    </w:p>
  </w:endnote>
  <w:endnote w:type="continuationSeparator" w:id="0">
    <w:p w14:paraId="25F0094A" w14:textId="77777777" w:rsidR="0051086D" w:rsidRDefault="0051086D" w:rsidP="004860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D4609" w14:textId="77777777" w:rsidR="008608BC" w:rsidRDefault="008608BC" w:rsidP="004E0614">
    <w:pPr>
      <w:pStyle w:val="Fuzeile"/>
      <w:tabs>
        <w:tab w:val="clear" w:pos="9072"/>
      </w:tabs>
    </w:pPr>
    <w:r>
      <w:rPr>
        <w:noProof/>
        <w:sz w:val="16"/>
        <w:szCs w:val="16"/>
        <w:lang w:val="de-CH" w:eastAsia="de-CH"/>
      </w:rPr>
      <mc:AlternateContent>
        <mc:Choice Requires="wps">
          <w:drawing>
            <wp:anchor distT="0" distB="0" distL="114300" distR="114300" simplePos="0" relativeHeight="251663360" behindDoc="0" locked="0" layoutInCell="1" allowOverlap="1" wp14:anchorId="76260BED" wp14:editId="2CA475E4">
              <wp:simplePos x="0" y="0"/>
              <wp:positionH relativeFrom="column">
                <wp:posOffset>5398135</wp:posOffset>
              </wp:positionH>
              <wp:positionV relativeFrom="paragraph">
                <wp:posOffset>-62865</wp:posOffset>
              </wp:positionV>
              <wp:extent cx="889000" cy="2654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5430"/>
                      </a:xfrm>
                      <a:prstGeom prst="rect">
                        <a:avLst/>
                      </a:prstGeom>
                      <a:noFill/>
                      <a:ln w="9525">
                        <a:noFill/>
                        <a:miter lim="800000"/>
                        <a:headEnd/>
                        <a:tailEnd/>
                      </a:ln>
                    </wps:spPr>
                    <wps:txbx>
                      <w:txbxContent>
                        <w:p w14:paraId="6B6918B0" w14:textId="049AEBD9" w:rsidR="008608BC" w:rsidRPr="00873657" w:rsidRDefault="008608BC" w:rsidP="00873657">
                          <w:pPr>
                            <w:jc w:val="right"/>
                            <w:rPr>
                              <w:sz w:val="16"/>
                              <w:szCs w:val="16"/>
                            </w:rPr>
                          </w:pPr>
                          <w:r>
                            <w:rPr>
                              <w:rStyle w:val="Seitenzahl"/>
                              <w:sz w:val="16"/>
                              <w:szCs w:val="16"/>
                            </w:rPr>
                            <w:t xml:space="preserve">Page </w:t>
                          </w:r>
                          <w:r w:rsidRPr="004E0614">
                            <w:rPr>
                              <w:rStyle w:val="Seitenzahl"/>
                              <w:sz w:val="16"/>
                              <w:szCs w:val="16"/>
                            </w:rPr>
                            <w:fldChar w:fldCharType="begin"/>
                          </w:r>
                          <w:r w:rsidRPr="004E0614">
                            <w:rPr>
                              <w:rStyle w:val="Seitenzahl"/>
                              <w:sz w:val="16"/>
                              <w:szCs w:val="16"/>
                            </w:rPr>
                            <w:instrText>PAGE   \* MERGEFORMAT</w:instrText>
                          </w:r>
                          <w:r w:rsidRPr="004E0614">
                            <w:rPr>
                              <w:rStyle w:val="Seitenzahl"/>
                              <w:sz w:val="16"/>
                              <w:szCs w:val="16"/>
                            </w:rPr>
                            <w:fldChar w:fldCharType="separate"/>
                          </w:r>
                          <w:r w:rsidR="00283966">
                            <w:rPr>
                              <w:rStyle w:val="Seitenzahl"/>
                              <w:noProof/>
                              <w:sz w:val="16"/>
                              <w:szCs w:val="16"/>
                            </w:rPr>
                            <w:t>2</w:t>
                          </w:r>
                          <w:r w:rsidRPr="004E0614">
                            <w:rPr>
                              <w:rStyle w:val="Seitenzahl"/>
                              <w:sz w:val="16"/>
                              <w:szCs w:val="16"/>
                            </w:rPr>
                            <w:fldChar w:fldCharType="end"/>
                          </w:r>
                          <w:r>
                            <w:rPr>
                              <w:rStyle w:val="Seitenzahl"/>
                              <w:sz w:val="16"/>
                              <w:szCs w:val="16"/>
                            </w:rPr>
                            <w:t xml:space="preserve"> of </w:t>
                          </w:r>
                          <w:r w:rsidR="006A0EEB">
                            <w:rPr>
                              <w:rStyle w:val="Seitenzahl"/>
                              <w:sz w:val="16"/>
                              <w:szCs w:val="16"/>
                            </w:rPr>
                            <w:fldChar w:fldCharType="begin"/>
                          </w:r>
                          <w:r w:rsidR="006A0EEB">
                            <w:rPr>
                              <w:rStyle w:val="Seitenzahl"/>
                              <w:sz w:val="16"/>
                              <w:szCs w:val="16"/>
                            </w:rPr>
                            <w:instrText xml:space="preserve"> NUMPAGES  \* Arabic  \* MERGEFORMAT </w:instrText>
                          </w:r>
                          <w:r w:rsidR="006A0EEB">
                            <w:rPr>
                              <w:rStyle w:val="Seitenzahl"/>
                              <w:sz w:val="16"/>
                              <w:szCs w:val="16"/>
                            </w:rPr>
                            <w:fldChar w:fldCharType="separate"/>
                          </w:r>
                          <w:r w:rsidR="00283966">
                            <w:rPr>
                              <w:rStyle w:val="Seitenzahl"/>
                              <w:noProof/>
                              <w:sz w:val="16"/>
                              <w:szCs w:val="16"/>
                            </w:rPr>
                            <w:t>3</w:t>
                          </w:r>
                          <w:r w:rsidR="006A0EEB">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260BED" id="_x0000_t202" coordsize="21600,21600" o:spt="202" path="m,l,21600r21600,l21600,xe">
              <v:stroke joinstyle="miter"/>
              <v:path gradientshapeok="t" o:connecttype="rect"/>
            </v:shapetype>
            <v:shape id="Textfeld 2" o:spid="_x0000_s1026" type="#_x0000_t202" style="position:absolute;margin-left:425.05pt;margin-top:-4.95pt;width:70pt;height:20.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" filled="f" stroked="f">
              <v:textbox style="mso-fit-shape-to-text:t">
                <w:txbxContent>
                  <w:p w14:paraId="6B6918B0" w14:textId="049AEBD9" w:rsidR="008608BC" w:rsidRPr="00873657" w:rsidRDefault="008608BC" w:rsidP="00873657">
                    <w:pPr>
                      <w:jc w:val="right"/>
                      <w:rPr>
                        <w:sz w:val="16"/>
                        <w:szCs w:val="16"/>
                      </w:rPr>
                    </w:pPr>
                    <w:r>
                      <w:rPr>
                        <w:rStyle w:val="Seitenzahl"/>
                        <w:sz w:val="16"/>
                        <w:szCs w:val="16"/>
                      </w:rPr>
                      <w:t xml:space="preserve">Page </w:t>
                    </w:r>
                    <w:r w:rsidRPr="004E0614">
                      <w:rPr>
                        <w:rStyle w:val="Seitenzahl"/>
                        <w:sz w:val="16"/>
                        <w:szCs w:val="16"/>
                      </w:rPr>
                      <w:fldChar w:fldCharType="begin"/>
                    </w:r>
                    <w:r w:rsidRPr="004E0614">
                      <w:rPr>
                        <w:rStyle w:val="Seitenzahl"/>
                        <w:sz w:val="16"/>
                        <w:szCs w:val="16"/>
                      </w:rPr>
                      <w:instrText>PAGE   \* MERGEFORMAT</w:instrText>
                    </w:r>
                    <w:r w:rsidRPr="004E0614">
                      <w:rPr>
                        <w:rStyle w:val="Seitenzahl"/>
                        <w:sz w:val="16"/>
                        <w:szCs w:val="16"/>
                      </w:rPr>
                      <w:fldChar w:fldCharType="separate"/>
                    </w:r>
                    <w:r w:rsidR="00283966">
                      <w:rPr>
                        <w:rStyle w:val="Seitenzahl"/>
                        <w:noProof/>
                        <w:sz w:val="16"/>
                        <w:szCs w:val="16"/>
                      </w:rPr>
                      <w:t>2</w:t>
                    </w:r>
                    <w:r w:rsidRPr="004E0614">
                      <w:rPr>
                        <w:rStyle w:val="Seitenzahl"/>
                        <w:sz w:val="16"/>
                        <w:szCs w:val="16"/>
                      </w:rPr>
                      <w:fldChar w:fldCharType="end"/>
                    </w:r>
                    <w:r>
                      <w:rPr>
                        <w:rStyle w:val="Seitenzahl"/>
                        <w:sz w:val="16"/>
                        <w:szCs w:val="16"/>
                      </w:rPr>
                      <w:t xml:space="preserve"> of </w:t>
                    </w:r>
                    <w:r w:rsidR="006A0EEB">
                      <w:rPr>
                        <w:rStyle w:val="Seitenzahl"/>
                        <w:sz w:val="16"/>
                        <w:szCs w:val="16"/>
                      </w:rPr>
                      <w:fldChar w:fldCharType="begin"/>
                    </w:r>
                    <w:r w:rsidR="006A0EEB">
                      <w:rPr>
                        <w:rStyle w:val="Seitenzahl"/>
                        <w:sz w:val="16"/>
                        <w:szCs w:val="16"/>
                      </w:rPr>
                      <w:instrText xml:space="preserve"> NUMPAGES  \* Arabic  \* MERGEFORMAT </w:instrText>
                    </w:r>
                    <w:r w:rsidR="006A0EEB">
                      <w:rPr>
                        <w:rStyle w:val="Seitenzahl"/>
                        <w:sz w:val="16"/>
                        <w:szCs w:val="16"/>
                      </w:rPr>
                      <w:fldChar w:fldCharType="separate"/>
                    </w:r>
                    <w:r w:rsidR="00283966">
                      <w:rPr>
                        <w:rStyle w:val="Seitenzahl"/>
                        <w:noProof/>
                        <w:sz w:val="16"/>
                        <w:szCs w:val="16"/>
                      </w:rPr>
                      <w:t>3</w:t>
                    </w:r>
                    <w:r w:rsidR="006A0EEB">
                      <w:rPr>
                        <w:rStyle w:val="Seitenzahl"/>
                        <w:sz w:val="16"/>
                        <w:szCs w:val="16"/>
                      </w:rPr>
                      <w:fldChar w:fldCharType="end"/>
                    </w:r>
                  </w:p>
                </w:txbxContent>
              </v:textbox>
            </v:shape>
          </w:pict>
        </mc:Fallback>
      </mc:AlternateContent>
    </w:r>
    <w:r>
      <w:rPr>
        <w:noProof/>
        <w:sz w:val="16"/>
        <w:szCs w:val="16"/>
        <w:lang w:val="de-CH" w:eastAsia="de-CH"/>
      </w:rPr>
      <mc:AlternateContent>
        <mc:Choice Requires="wps">
          <w:drawing>
            <wp:anchor distT="0" distB="0" distL="114300" distR="114300" simplePos="0" relativeHeight="251665408" behindDoc="0" locked="0" layoutInCell="1" allowOverlap="1" wp14:anchorId="3C4B69CB" wp14:editId="342672E7">
              <wp:simplePos x="0" y="0"/>
              <wp:positionH relativeFrom="column">
                <wp:posOffset>-94615</wp:posOffset>
              </wp:positionH>
              <wp:positionV relativeFrom="paragraph">
                <wp:posOffset>-62865</wp:posOffset>
              </wp:positionV>
              <wp:extent cx="4419600" cy="2654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5430"/>
                      </a:xfrm>
                      <a:prstGeom prst="rect">
                        <a:avLst/>
                      </a:prstGeom>
                      <a:noFill/>
                      <a:ln w="9525">
                        <a:noFill/>
                        <a:miter lim="800000"/>
                        <a:headEnd/>
                        <a:tailEnd/>
                      </a:ln>
                    </wps:spPr>
                    <wps:txbx>
                      <w:txbxContent>
                        <w:p w14:paraId="20A8DF32" w14:textId="77777777" w:rsidR="008608BC" w:rsidRPr="004648B2" w:rsidRDefault="008608BC" w:rsidP="004E0614">
                          <w:r>
                            <w:rPr>
                              <w:sz w:val="16"/>
                              <w:szCs w:val="16"/>
                            </w:rPr>
                            <w:t>Saia-Burgess Controls AG | Press Release | www.saia-pcd.com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C4B69CB" id="_x0000_s1027" type="#_x0000_t202" style="position:absolute;margin-left:-7.45pt;margin-top:-4.95pt;width:348pt;height:20.9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" filled="f" stroked="f">
              <v:textbox style="mso-fit-shape-to-text:t">
                <w:txbxContent>
                  <w:p w14:paraId="20A8DF32" w14:textId="77777777" w:rsidR="008608BC" w:rsidRPr="004648B2" w:rsidRDefault="008608BC" w:rsidP="004E0614">
                    <w:r>
                      <w:rPr>
                        <w:sz w:val="16"/>
                        <w:szCs w:val="16"/>
                      </w:rPr>
                      <w:t xml:space="preserve">Saia-Burgess Controls AG | Press Release | www.saia-pcd.com</w:t>
                    </w:r>
                  </w:p>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02F07" w14:textId="77777777" w:rsidR="008608BC" w:rsidRPr="00E370DD" w:rsidRDefault="008608BC" w:rsidP="00E370DD">
    <w:pPr>
      <w:pStyle w:val="Fuzeile"/>
      <w:tabs>
        <w:tab w:val="clear" w:pos="9072"/>
      </w:tabs>
    </w:pPr>
    <w:r>
      <w:rPr>
        <w:noProof/>
        <w:sz w:val="16"/>
        <w:szCs w:val="16"/>
        <w:lang w:val="de-CH" w:eastAsia="de-CH"/>
      </w:rPr>
      <mc:AlternateContent>
        <mc:Choice Requires="wps">
          <w:drawing>
            <wp:anchor distT="0" distB="0" distL="114300" distR="114300" simplePos="0" relativeHeight="251670528" behindDoc="0" locked="0" layoutInCell="1" allowOverlap="1" wp14:anchorId="477DCC7D" wp14:editId="401AA20A">
              <wp:simplePos x="0" y="0"/>
              <wp:positionH relativeFrom="column">
                <wp:posOffset>5388610</wp:posOffset>
              </wp:positionH>
              <wp:positionV relativeFrom="paragraph">
                <wp:posOffset>-62865</wp:posOffset>
              </wp:positionV>
              <wp:extent cx="889000" cy="26543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65430"/>
                      </a:xfrm>
                      <a:prstGeom prst="rect">
                        <a:avLst/>
                      </a:prstGeom>
                      <a:noFill/>
                      <a:ln w="9525">
                        <a:noFill/>
                        <a:miter lim="800000"/>
                        <a:headEnd/>
                        <a:tailEnd/>
                      </a:ln>
                    </wps:spPr>
                    <wps:txbx>
                      <w:txbxContent>
                        <w:p w14:paraId="01E0D6B2" w14:textId="03B8542D" w:rsidR="008608BC" w:rsidRPr="00873657" w:rsidRDefault="008608BC" w:rsidP="00E370DD">
                          <w:pPr>
                            <w:jc w:val="right"/>
                            <w:rPr>
                              <w:sz w:val="16"/>
                              <w:szCs w:val="16"/>
                            </w:rPr>
                          </w:pPr>
                          <w:r>
                            <w:rPr>
                              <w:rStyle w:val="Seitenzahl"/>
                              <w:sz w:val="16"/>
                              <w:szCs w:val="16"/>
                            </w:rPr>
                            <w:t xml:space="preserve">Page </w:t>
                          </w:r>
                          <w:r w:rsidRPr="004E0614">
                            <w:rPr>
                              <w:rStyle w:val="Seitenzahl"/>
                              <w:sz w:val="16"/>
                              <w:szCs w:val="16"/>
                            </w:rPr>
                            <w:fldChar w:fldCharType="begin"/>
                          </w:r>
                          <w:r w:rsidRPr="004E0614">
                            <w:rPr>
                              <w:rStyle w:val="Seitenzahl"/>
                              <w:sz w:val="16"/>
                              <w:szCs w:val="16"/>
                            </w:rPr>
                            <w:instrText>PAGE   \* MERGEFORMAT</w:instrText>
                          </w:r>
                          <w:r w:rsidRPr="004E0614">
                            <w:rPr>
                              <w:rStyle w:val="Seitenzahl"/>
                              <w:sz w:val="16"/>
                              <w:szCs w:val="16"/>
                            </w:rPr>
                            <w:fldChar w:fldCharType="separate"/>
                          </w:r>
                          <w:r w:rsidR="00283966">
                            <w:rPr>
                              <w:rStyle w:val="Seitenzahl"/>
                              <w:noProof/>
                              <w:sz w:val="16"/>
                              <w:szCs w:val="16"/>
                            </w:rPr>
                            <w:t>1</w:t>
                          </w:r>
                          <w:r w:rsidRPr="004E0614">
                            <w:rPr>
                              <w:rStyle w:val="Seitenzahl"/>
                              <w:sz w:val="16"/>
                              <w:szCs w:val="16"/>
                            </w:rPr>
                            <w:fldChar w:fldCharType="end"/>
                          </w:r>
                          <w:r>
                            <w:rPr>
                              <w:rStyle w:val="Seitenzahl"/>
                              <w:sz w:val="16"/>
                              <w:szCs w:val="16"/>
                            </w:rPr>
                            <w:t xml:space="preserve"> of </w:t>
                          </w:r>
                          <w:r w:rsidR="006A0EEB">
                            <w:rPr>
                              <w:rStyle w:val="Seitenzahl"/>
                              <w:sz w:val="16"/>
                              <w:szCs w:val="16"/>
                            </w:rPr>
                            <w:fldChar w:fldCharType="begin"/>
                          </w:r>
                          <w:r w:rsidR="006A0EEB">
                            <w:rPr>
                              <w:rStyle w:val="Seitenzahl"/>
                              <w:sz w:val="16"/>
                              <w:szCs w:val="16"/>
                            </w:rPr>
                            <w:instrText xml:space="preserve"> NUMPAGES  \* Arabic  \* MERGEFORMAT </w:instrText>
                          </w:r>
                          <w:r w:rsidR="006A0EEB">
                            <w:rPr>
                              <w:rStyle w:val="Seitenzahl"/>
                              <w:sz w:val="16"/>
                              <w:szCs w:val="16"/>
                            </w:rPr>
                            <w:fldChar w:fldCharType="separate"/>
                          </w:r>
                          <w:r w:rsidR="00283966">
                            <w:rPr>
                              <w:rStyle w:val="Seitenzahl"/>
                              <w:noProof/>
                              <w:sz w:val="16"/>
                              <w:szCs w:val="16"/>
                            </w:rPr>
                            <w:t>3</w:t>
                          </w:r>
                          <w:r w:rsidR="006A0EEB">
                            <w:rPr>
                              <w:rStyle w:val="Seitenzahl"/>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DCC7D" id="_x0000_t202" coordsize="21600,21600" o:spt="202" path="m,l,21600r21600,l21600,xe">
              <v:stroke joinstyle="miter"/>
              <v:path gradientshapeok="t" o:connecttype="rect"/>
            </v:shapetype>
            <v:shape id="_x0000_s1029" type="#_x0000_t202" style="position:absolute;margin-left:424.3pt;margin-top:-4.95pt;width:70pt;height:20.9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" filled="f" stroked="f">
              <v:textbox style="mso-fit-shape-to-text:t">
                <w:txbxContent>
                  <w:p w14:paraId="01E0D6B2" w14:textId="03B8542D" w:rsidR="008608BC" w:rsidRPr="00873657" w:rsidRDefault="008608BC" w:rsidP="00E370DD">
                    <w:pPr>
                      <w:jc w:val="right"/>
                      <w:rPr>
                        <w:sz w:val="16"/>
                        <w:szCs w:val="16"/>
                      </w:rPr>
                    </w:pPr>
                    <w:r>
                      <w:rPr>
                        <w:rStyle w:val="Seitenzahl"/>
                        <w:sz w:val="16"/>
                        <w:szCs w:val="16"/>
                      </w:rPr>
                      <w:t xml:space="preserve">Page </w:t>
                    </w:r>
                    <w:r w:rsidRPr="004E0614">
                      <w:rPr>
                        <w:rStyle w:val="Seitenzahl"/>
                        <w:sz w:val="16"/>
                        <w:szCs w:val="16"/>
                      </w:rPr>
                      <w:fldChar w:fldCharType="begin"/>
                    </w:r>
                    <w:r w:rsidRPr="004E0614">
                      <w:rPr>
                        <w:rStyle w:val="Seitenzahl"/>
                        <w:sz w:val="16"/>
                        <w:szCs w:val="16"/>
                      </w:rPr>
                      <w:instrText>PAGE   \* MERGEFORMAT</w:instrText>
                    </w:r>
                    <w:r w:rsidRPr="004E0614">
                      <w:rPr>
                        <w:rStyle w:val="Seitenzahl"/>
                        <w:sz w:val="16"/>
                        <w:szCs w:val="16"/>
                      </w:rPr>
                      <w:fldChar w:fldCharType="separate"/>
                    </w:r>
                    <w:r w:rsidR="00283966">
                      <w:rPr>
                        <w:rStyle w:val="Seitenzahl"/>
                        <w:noProof/>
                        <w:sz w:val="16"/>
                        <w:szCs w:val="16"/>
                      </w:rPr>
                      <w:t>1</w:t>
                    </w:r>
                    <w:r w:rsidRPr="004E0614">
                      <w:rPr>
                        <w:rStyle w:val="Seitenzahl"/>
                        <w:sz w:val="16"/>
                        <w:szCs w:val="16"/>
                      </w:rPr>
                      <w:fldChar w:fldCharType="end"/>
                    </w:r>
                    <w:r>
                      <w:rPr>
                        <w:rStyle w:val="Seitenzahl"/>
                        <w:sz w:val="16"/>
                        <w:szCs w:val="16"/>
                      </w:rPr>
                      <w:t xml:space="preserve"> of </w:t>
                    </w:r>
                    <w:r w:rsidR="006A0EEB">
                      <w:rPr>
                        <w:rStyle w:val="Seitenzahl"/>
                        <w:sz w:val="16"/>
                        <w:szCs w:val="16"/>
                      </w:rPr>
                      <w:fldChar w:fldCharType="begin"/>
                    </w:r>
                    <w:r w:rsidR="006A0EEB">
                      <w:rPr>
                        <w:rStyle w:val="Seitenzahl"/>
                        <w:sz w:val="16"/>
                        <w:szCs w:val="16"/>
                      </w:rPr>
                      <w:instrText xml:space="preserve"> NUMPAGES  \* Arabic  \* MERGEFORMAT </w:instrText>
                    </w:r>
                    <w:r w:rsidR="006A0EEB">
                      <w:rPr>
                        <w:rStyle w:val="Seitenzahl"/>
                        <w:sz w:val="16"/>
                        <w:szCs w:val="16"/>
                      </w:rPr>
                      <w:fldChar w:fldCharType="separate"/>
                    </w:r>
                    <w:r w:rsidR="00283966">
                      <w:rPr>
                        <w:rStyle w:val="Seitenzahl"/>
                        <w:noProof/>
                        <w:sz w:val="16"/>
                        <w:szCs w:val="16"/>
                      </w:rPr>
                      <w:t>3</w:t>
                    </w:r>
                    <w:r w:rsidR="006A0EEB">
                      <w:rPr>
                        <w:rStyle w:val="Seitenzahl"/>
                        <w:sz w:val="16"/>
                        <w:szCs w:val="16"/>
                      </w:rPr>
                      <w:fldChar w:fldCharType="end"/>
                    </w:r>
                  </w:p>
                </w:txbxContent>
              </v:textbox>
            </v:shape>
          </w:pict>
        </mc:Fallback>
      </mc:AlternateContent>
    </w:r>
    <w:r>
      <w:rPr>
        <w:noProof/>
        <w:sz w:val="16"/>
        <w:szCs w:val="16"/>
        <w:lang w:val="de-CH" w:eastAsia="de-CH"/>
      </w:rPr>
      <mc:AlternateContent>
        <mc:Choice Requires="wps">
          <w:drawing>
            <wp:anchor distT="0" distB="0" distL="114300" distR="114300" simplePos="0" relativeHeight="251671552" behindDoc="0" locked="0" layoutInCell="1" allowOverlap="1" wp14:anchorId="58C7302C" wp14:editId="6C900051">
              <wp:simplePos x="0" y="0"/>
              <wp:positionH relativeFrom="column">
                <wp:posOffset>-94615</wp:posOffset>
              </wp:positionH>
              <wp:positionV relativeFrom="paragraph">
                <wp:posOffset>-62865</wp:posOffset>
              </wp:positionV>
              <wp:extent cx="4419600" cy="2654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5430"/>
                      </a:xfrm>
                      <a:prstGeom prst="rect">
                        <a:avLst/>
                      </a:prstGeom>
                      <a:noFill/>
                      <a:ln w="9525">
                        <a:noFill/>
                        <a:miter lim="800000"/>
                        <a:headEnd/>
                        <a:tailEnd/>
                      </a:ln>
                    </wps:spPr>
                    <wps:txbx>
                      <w:txbxContent>
                        <w:p w14:paraId="745C6346" w14:textId="77777777" w:rsidR="008608BC" w:rsidRPr="00B1515E" w:rsidRDefault="008608BC" w:rsidP="00E370DD">
                          <w:r>
                            <w:rPr>
                              <w:sz w:val="16"/>
                              <w:szCs w:val="16"/>
                            </w:rPr>
                            <w:t>Saia-Burgess Controls AG | Press Release | www.saia-pcd.com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8C7302C" id="_x0000_s1030" type="#_x0000_t202" style="position:absolute;margin-left:-7.45pt;margin-top:-4.95pt;width:348pt;height:20.9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" filled="f" stroked="f">
              <v:textbox style="mso-fit-shape-to-text:t">
                <w:txbxContent>
                  <w:p w14:paraId="745C6346" w14:textId="77777777" w:rsidR="008608BC" w:rsidRPr="00B1515E" w:rsidRDefault="008608BC" w:rsidP="00E370DD">
                    <w:r>
                      <w:rPr>
                        <w:sz w:val="16"/>
                        <w:szCs w:val="16"/>
                      </w:rPr>
                      <w:t xml:space="preserve">Saia-Burgess Controls AG | Press Release | www.saia-pcd.com</w:t>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C66A8" w14:textId="77777777" w:rsidR="0051086D" w:rsidRDefault="0051086D" w:rsidP="0048600B">
      <w:pPr>
        <w:spacing w:line="240" w:lineRule="auto"/>
      </w:pPr>
      <w:r>
        <w:separator/>
      </w:r>
    </w:p>
  </w:footnote>
  <w:footnote w:type="continuationSeparator" w:id="0">
    <w:p w14:paraId="50B6D0D4" w14:textId="77777777" w:rsidR="0051086D" w:rsidRDefault="0051086D" w:rsidP="004860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3EA2D" w14:textId="77777777" w:rsidR="008608BC" w:rsidRDefault="008608BC">
    <w:pPr>
      <w:pStyle w:val="Kopfzeile"/>
    </w:pPr>
    <w:r>
      <w:rPr>
        <w:noProof/>
        <w:lang w:val="de-CH" w:eastAsia="de-CH"/>
      </w:rPr>
      <w:drawing>
        <wp:anchor distT="0" distB="0" distL="114300" distR="114300" simplePos="0" relativeHeight="251659264" behindDoc="0" locked="0" layoutInCell="1" allowOverlap="1" wp14:anchorId="67BCB288" wp14:editId="4D19E9AA">
          <wp:simplePos x="0" y="0"/>
          <wp:positionH relativeFrom="column">
            <wp:posOffset>4954270</wp:posOffset>
          </wp:positionH>
          <wp:positionV relativeFrom="paragraph">
            <wp:posOffset>-57481</wp:posOffset>
          </wp:positionV>
          <wp:extent cx="1248410" cy="461010"/>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46101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C857" w14:textId="77777777" w:rsidR="008608BC" w:rsidRDefault="008608BC" w:rsidP="00E370DD">
    <w:pPr>
      <w:pStyle w:val="Kopfzeile"/>
    </w:pPr>
    <w:r>
      <w:rPr>
        <w:noProof/>
        <w:lang w:val="de-CH" w:eastAsia="de-CH"/>
      </w:rPr>
      <mc:AlternateContent>
        <mc:Choice Requires="wps">
          <w:drawing>
            <wp:anchor distT="0" distB="0" distL="114300" distR="114300" simplePos="0" relativeHeight="251667456" behindDoc="0" locked="0" layoutInCell="1" allowOverlap="1" wp14:anchorId="4212DFCF" wp14:editId="6920E482">
              <wp:simplePos x="0" y="0"/>
              <wp:positionH relativeFrom="column">
                <wp:posOffset>-94615</wp:posOffset>
              </wp:positionH>
              <wp:positionV relativeFrom="paragraph">
                <wp:posOffset>-29845</wp:posOffset>
              </wp:positionV>
              <wp:extent cx="2759075" cy="428625"/>
              <wp:effectExtent l="0" t="0" r="0" b="317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28625"/>
                      </a:xfrm>
                      <a:prstGeom prst="rect">
                        <a:avLst/>
                      </a:prstGeom>
                      <a:noFill/>
                      <a:ln w="9525">
                        <a:noFill/>
                        <a:miter lim="800000"/>
                        <a:headEnd/>
                        <a:tailEnd/>
                      </a:ln>
                    </wps:spPr>
                    <wps:txbx>
                      <w:txbxContent>
                        <w:p w14:paraId="24F8125C" w14:textId="77777777" w:rsidR="008608BC" w:rsidRPr="008B6505" w:rsidRDefault="008608BC" w:rsidP="00E370DD">
                          <w:r>
                            <w:rPr>
                              <w:b/>
                            </w:rPr>
                            <w:t>Press release</w:t>
                          </w:r>
                          <w:r>
                            <w:t xml:space="preserve"> | </w:t>
                          </w:r>
                          <w:r>
                            <w:rPr>
                              <w:sz w:val="18"/>
                            </w:rPr>
                            <w:t>Saia-Burgess Controls AG</w:t>
                          </w:r>
                          <w:r>
                            <w:rPr>
                              <w:sz w:val="18"/>
                            </w:rPr>
                            <w:br/>
                            <w:t>For immediate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4212DFCF" id="_x0000_t202" coordsize="21600,21600" o:spt="202" path="m,l,21600r21600,l21600,xe">
              <v:stroke joinstyle="miter"/>
              <v:path gradientshapeok="t" o:connecttype="rect"/>
            </v:shapetype>
            <v:shape id="_x0000_s1028" type="#_x0000_t202" style="position:absolute;margin-left:-7.45pt;margin-top:-2.35pt;width:217.2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" filled="f" stroked="f">
              <v:textbox>
                <w:txbxContent>
                  <w:p w14:paraId="24F8125C" w14:textId="77777777" w:rsidR="008608BC" w:rsidRPr="008B6505" w:rsidRDefault="008608BC" w:rsidP="00E370DD">
                    <w:r>
                      <w:rPr>
                        <w:b/>
                      </w:rPr>
                      <w:t xml:space="preserve">Press release</w:t>
                    </w:r>
                    <w:r>
                      <w:t xml:space="preserve"> | </w:t>
                    </w:r>
                    <w:r>
                      <w:rPr>
                        <w:sz w:val="18"/>
                      </w:rPr>
                      <w:t xml:space="preserve">Saia-Burgess Controls AG</w:t>
                      <w:br/>
                      <w:t xml:space="preserve">For immediate release</w:t>
                    </w:r>
                  </w:p>
                </w:txbxContent>
              </v:textbox>
            </v:shape>
          </w:pict>
        </mc:Fallback>
      </mc:AlternateContent>
    </w:r>
    <w:r>
      <w:rPr>
        <w:noProof/>
        <w:lang w:val="de-CH" w:eastAsia="de-CH"/>
      </w:rPr>
      <w:drawing>
        <wp:anchor distT="0" distB="0" distL="114300" distR="114300" simplePos="0" relativeHeight="251668480" behindDoc="0" locked="0" layoutInCell="1" allowOverlap="1" wp14:anchorId="2DEB470A" wp14:editId="36110F1E">
          <wp:simplePos x="0" y="0"/>
          <wp:positionH relativeFrom="column">
            <wp:posOffset>4944745</wp:posOffset>
          </wp:positionH>
          <wp:positionV relativeFrom="paragraph">
            <wp:posOffset>-57150</wp:posOffset>
          </wp:positionV>
          <wp:extent cx="1248410" cy="461010"/>
          <wp:effectExtent l="0" t="0" r="889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461010"/>
                  </a:xfrm>
                  <a:prstGeom prst="rect">
                    <a:avLst/>
                  </a:prstGeom>
                  <a:noFill/>
                  <a:ln>
                    <a:noFill/>
                  </a:ln>
                </pic:spPr>
              </pic:pic>
            </a:graphicData>
          </a:graphic>
        </wp:anchor>
      </w:drawing>
    </w:r>
  </w:p>
  <w:p w14:paraId="6778BA33" w14:textId="77777777" w:rsidR="008608BC" w:rsidRDefault="008608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0D72"/>
    <w:multiLevelType w:val="hybridMultilevel"/>
    <w:tmpl w:val="E2207946"/>
    <w:lvl w:ilvl="0" w:tplc="04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956589B"/>
    <w:multiLevelType w:val="hybridMultilevel"/>
    <w:tmpl w:val="D0747E70"/>
    <w:lvl w:ilvl="0" w:tplc="04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1B65152"/>
    <w:multiLevelType w:val="hybridMultilevel"/>
    <w:tmpl w:val="3A7896E4"/>
    <w:lvl w:ilvl="0" w:tplc="2464526A">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72933F31"/>
    <w:multiLevelType w:val="hybridMultilevel"/>
    <w:tmpl w:val="3DB0D272"/>
    <w:lvl w:ilvl="0" w:tplc="B31841D6">
      <w:numFmt w:val="bullet"/>
      <w:lvlText w:val=""/>
      <w:lvlJc w:val="left"/>
      <w:pPr>
        <w:ind w:left="720" w:hanging="360"/>
      </w:pPr>
      <w:rPr>
        <w:rFonts w:ascii="Wingdings" w:eastAsia="Times New Roman" w:hAnsi="Wingdings"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79410DD4"/>
    <w:multiLevelType w:val="hybridMultilevel"/>
    <w:tmpl w:val="5E0A09CA"/>
    <w:lvl w:ilvl="0" w:tplc="386294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0B"/>
    <w:rsid w:val="00004D10"/>
    <w:rsid w:val="000103DA"/>
    <w:rsid w:val="00014A20"/>
    <w:rsid w:val="0003740B"/>
    <w:rsid w:val="0004278B"/>
    <w:rsid w:val="0005146E"/>
    <w:rsid w:val="000B2287"/>
    <w:rsid w:val="000C6B0D"/>
    <w:rsid w:val="000D3AD3"/>
    <w:rsid w:val="00103DDE"/>
    <w:rsid w:val="001427DB"/>
    <w:rsid w:val="00150C4C"/>
    <w:rsid w:val="00175543"/>
    <w:rsid w:val="00175CB4"/>
    <w:rsid w:val="001F6583"/>
    <w:rsid w:val="0020235A"/>
    <w:rsid w:val="00203951"/>
    <w:rsid w:val="0020598D"/>
    <w:rsid w:val="00205DD4"/>
    <w:rsid w:val="002070AC"/>
    <w:rsid w:val="002167B5"/>
    <w:rsid w:val="002225C0"/>
    <w:rsid w:val="002254E1"/>
    <w:rsid w:val="0022679F"/>
    <w:rsid w:val="00244FDA"/>
    <w:rsid w:val="002534DC"/>
    <w:rsid w:val="00257CFA"/>
    <w:rsid w:val="00276E3E"/>
    <w:rsid w:val="00281C5C"/>
    <w:rsid w:val="00283966"/>
    <w:rsid w:val="002923CC"/>
    <w:rsid w:val="002D0B4E"/>
    <w:rsid w:val="002D0F9C"/>
    <w:rsid w:val="002D6433"/>
    <w:rsid w:val="002E537A"/>
    <w:rsid w:val="002F4039"/>
    <w:rsid w:val="00305740"/>
    <w:rsid w:val="003151F3"/>
    <w:rsid w:val="00317A45"/>
    <w:rsid w:val="00353A76"/>
    <w:rsid w:val="0036674C"/>
    <w:rsid w:val="003866E0"/>
    <w:rsid w:val="00395C06"/>
    <w:rsid w:val="003C0E6E"/>
    <w:rsid w:val="003C2F90"/>
    <w:rsid w:val="003E143D"/>
    <w:rsid w:val="00411651"/>
    <w:rsid w:val="0042103B"/>
    <w:rsid w:val="00421EDD"/>
    <w:rsid w:val="00432584"/>
    <w:rsid w:val="0043537B"/>
    <w:rsid w:val="00451472"/>
    <w:rsid w:val="004648B2"/>
    <w:rsid w:val="00465AFD"/>
    <w:rsid w:val="00467DD6"/>
    <w:rsid w:val="0048600B"/>
    <w:rsid w:val="004A7C39"/>
    <w:rsid w:val="004B0A06"/>
    <w:rsid w:val="004B386B"/>
    <w:rsid w:val="004C3297"/>
    <w:rsid w:val="004E0614"/>
    <w:rsid w:val="004E0A0B"/>
    <w:rsid w:val="004F02EE"/>
    <w:rsid w:val="0051086D"/>
    <w:rsid w:val="00540202"/>
    <w:rsid w:val="00565DDE"/>
    <w:rsid w:val="00566351"/>
    <w:rsid w:val="00584274"/>
    <w:rsid w:val="005868CB"/>
    <w:rsid w:val="00586BB1"/>
    <w:rsid w:val="005E0671"/>
    <w:rsid w:val="005F2BA0"/>
    <w:rsid w:val="005F7DA2"/>
    <w:rsid w:val="00612E22"/>
    <w:rsid w:val="0061451C"/>
    <w:rsid w:val="00617422"/>
    <w:rsid w:val="00623E7D"/>
    <w:rsid w:val="00624838"/>
    <w:rsid w:val="00627334"/>
    <w:rsid w:val="006335ED"/>
    <w:rsid w:val="00636ECE"/>
    <w:rsid w:val="00640EE7"/>
    <w:rsid w:val="00667F06"/>
    <w:rsid w:val="00692053"/>
    <w:rsid w:val="006921EE"/>
    <w:rsid w:val="00694CEB"/>
    <w:rsid w:val="006A0EEB"/>
    <w:rsid w:val="006B1A7C"/>
    <w:rsid w:val="006B511F"/>
    <w:rsid w:val="006C4E79"/>
    <w:rsid w:val="006C578A"/>
    <w:rsid w:val="006E5843"/>
    <w:rsid w:val="006F5839"/>
    <w:rsid w:val="006F64F0"/>
    <w:rsid w:val="00722BD6"/>
    <w:rsid w:val="0073281F"/>
    <w:rsid w:val="007650C6"/>
    <w:rsid w:val="00767146"/>
    <w:rsid w:val="00785094"/>
    <w:rsid w:val="00793E1B"/>
    <w:rsid w:val="007A13D1"/>
    <w:rsid w:val="007A5F28"/>
    <w:rsid w:val="007A79AF"/>
    <w:rsid w:val="007C4454"/>
    <w:rsid w:val="007D4381"/>
    <w:rsid w:val="008063AE"/>
    <w:rsid w:val="00835C73"/>
    <w:rsid w:val="00840B92"/>
    <w:rsid w:val="00852F16"/>
    <w:rsid w:val="008608BC"/>
    <w:rsid w:val="008707D2"/>
    <w:rsid w:val="00873657"/>
    <w:rsid w:val="00887263"/>
    <w:rsid w:val="00893D5B"/>
    <w:rsid w:val="008B6505"/>
    <w:rsid w:val="008C687D"/>
    <w:rsid w:val="008E049E"/>
    <w:rsid w:val="008E083B"/>
    <w:rsid w:val="008E3313"/>
    <w:rsid w:val="008F694A"/>
    <w:rsid w:val="00904713"/>
    <w:rsid w:val="00906163"/>
    <w:rsid w:val="00915D54"/>
    <w:rsid w:val="00921BFB"/>
    <w:rsid w:val="0092655F"/>
    <w:rsid w:val="00940721"/>
    <w:rsid w:val="00972ADC"/>
    <w:rsid w:val="00976B52"/>
    <w:rsid w:val="00981F99"/>
    <w:rsid w:val="009A2B3F"/>
    <w:rsid w:val="009B449D"/>
    <w:rsid w:val="009C44F6"/>
    <w:rsid w:val="009D1B19"/>
    <w:rsid w:val="009D3C9F"/>
    <w:rsid w:val="009E7CA6"/>
    <w:rsid w:val="00A01F84"/>
    <w:rsid w:val="00A061D0"/>
    <w:rsid w:val="00A078A4"/>
    <w:rsid w:val="00A11F99"/>
    <w:rsid w:val="00A16639"/>
    <w:rsid w:val="00A40986"/>
    <w:rsid w:val="00A41E85"/>
    <w:rsid w:val="00A46DBB"/>
    <w:rsid w:val="00A477E8"/>
    <w:rsid w:val="00A701D2"/>
    <w:rsid w:val="00A77D00"/>
    <w:rsid w:val="00A865D6"/>
    <w:rsid w:val="00A9130E"/>
    <w:rsid w:val="00A91FB1"/>
    <w:rsid w:val="00AA3F93"/>
    <w:rsid w:val="00AA4E5D"/>
    <w:rsid w:val="00AB22C0"/>
    <w:rsid w:val="00AC0FC2"/>
    <w:rsid w:val="00AC569F"/>
    <w:rsid w:val="00AC7297"/>
    <w:rsid w:val="00AD1C7B"/>
    <w:rsid w:val="00AE26E8"/>
    <w:rsid w:val="00AF035B"/>
    <w:rsid w:val="00AF1D45"/>
    <w:rsid w:val="00B05C2C"/>
    <w:rsid w:val="00B07021"/>
    <w:rsid w:val="00B11D1A"/>
    <w:rsid w:val="00B14893"/>
    <w:rsid w:val="00B1515E"/>
    <w:rsid w:val="00B2472E"/>
    <w:rsid w:val="00B24D7A"/>
    <w:rsid w:val="00B254EC"/>
    <w:rsid w:val="00B30C91"/>
    <w:rsid w:val="00B35640"/>
    <w:rsid w:val="00B35F1F"/>
    <w:rsid w:val="00B55E34"/>
    <w:rsid w:val="00B57121"/>
    <w:rsid w:val="00B65501"/>
    <w:rsid w:val="00B9049C"/>
    <w:rsid w:val="00BA7F0C"/>
    <w:rsid w:val="00BB6EFB"/>
    <w:rsid w:val="00BC5CC9"/>
    <w:rsid w:val="00BC6AB4"/>
    <w:rsid w:val="00BD3697"/>
    <w:rsid w:val="00BF2C7C"/>
    <w:rsid w:val="00C006EA"/>
    <w:rsid w:val="00C018D0"/>
    <w:rsid w:val="00C3124B"/>
    <w:rsid w:val="00C35DF4"/>
    <w:rsid w:val="00C377E3"/>
    <w:rsid w:val="00C46BDF"/>
    <w:rsid w:val="00C609D7"/>
    <w:rsid w:val="00C644B5"/>
    <w:rsid w:val="00C671F9"/>
    <w:rsid w:val="00C70E3B"/>
    <w:rsid w:val="00C74FD2"/>
    <w:rsid w:val="00C80B78"/>
    <w:rsid w:val="00C93E58"/>
    <w:rsid w:val="00C952B9"/>
    <w:rsid w:val="00CA0B48"/>
    <w:rsid w:val="00CA1513"/>
    <w:rsid w:val="00CA5CED"/>
    <w:rsid w:val="00CA7B44"/>
    <w:rsid w:val="00CB155E"/>
    <w:rsid w:val="00CB1BC4"/>
    <w:rsid w:val="00CB4CB8"/>
    <w:rsid w:val="00CB678B"/>
    <w:rsid w:val="00CC2C16"/>
    <w:rsid w:val="00CC3727"/>
    <w:rsid w:val="00CD0A7F"/>
    <w:rsid w:val="00CD730B"/>
    <w:rsid w:val="00CE5394"/>
    <w:rsid w:val="00CF00D5"/>
    <w:rsid w:val="00CF1FC5"/>
    <w:rsid w:val="00CF5289"/>
    <w:rsid w:val="00D04244"/>
    <w:rsid w:val="00D20D07"/>
    <w:rsid w:val="00D23F0D"/>
    <w:rsid w:val="00D44621"/>
    <w:rsid w:val="00D507B9"/>
    <w:rsid w:val="00D64C9C"/>
    <w:rsid w:val="00D66FC0"/>
    <w:rsid w:val="00D810A1"/>
    <w:rsid w:val="00D85F46"/>
    <w:rsid w:val="00D9049C"/>
    <w:rsid w:val="00DA09DA"/>
    <w:rsid w:val="00DA5F9B"/>
    <w:rsid w:val="00DB4988"/>
    <w:rsid w:val="00DB7F13"/>
    <w:rsid w:val="00DF522D"/>
    <w:rsid w:val="00E05EA6"/>
    <w:rsid w:val="00E1423C"/>
    <w:rsid w:val="00E15D9C"/>
    <w:rsid w:val="00E370DD"/>
    <w:rsid w:val="00E42AF6"/>
    <w:rsid w:val="00E65F2F"/>
    <w:rsid w:val="00E752BB"/>
    <w:rsid w:val="00E9116C"/>
    <w:rsid w:val="00EA1671"/>
    <w:rsid w:val="00EC081B"/>
    <w:rsid w:val="00EC30D8"/>
    <w:rsid w:val="00ED1F45"/>
    <w:rsid w:val="00ED29E8"/>
    <w:rsid w:val="00EE2727"/>
    <w:rsid w:val="00F013F6"/>
    <w:rsid w:val="00F055F6"/>
    <w:rsid w:val="00F13325"/>
    <w:rsid w:val="00F30750"/>
    <w:rsid w:val="00F32D25"/>
    <w:rsid w:val="00F33D9D"/>
    <w:rsid w:val="00F41898"/>
    <w:rsid w:val="00F42917"/>
    <w:rsid w:val="00F638F0"/>
    <w:rsid w:val="00F740BB"/>
    <w:rsid w:val="00F85E52"/>
    <w:rsid w:val="00F94052"/>
    <w:rsid w:val="00FA314D"/>
    <w:rsid w:val="00FB62F8"/>
    <w:rsid w:val="00FD60EA"/>
    <w:rsid w:val="00FE0B06"/>
    <w:rsid w:val="00FE10D0"/>
    <w:rsid w:val="00FF5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33610C"/>
  <w15:docId w15:val="{6F5DAEF1-07D9-BA45-9FB4-6C299622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FE10D0"/>
    <w:pPr>
      <w:spacing w:after="0" w:line="260" w:lineRule="exact"/>
    </w:pPr>
    <w:rPr>
      <w:rFonts w:ascii="Arial" w:eastAsia="Times New Roman" w:hAnsi="Arial" w:cs="Times New Roman"/>
      <w:sz w:val="20"/>
      <w:szCs w:val="20"/>
      <w:lang w:eastAsia="de-DE"/>
    </w:rPr>
  </w:style>
  <w:style w:type="paragraph" w:styleId="berschrift2">
    <w:name w:val="heading 2"/>
    <w:basedOn w:val="Standard"/>
    <w:link w:val="berschrift2Zchn"/>
    <w:uiPriority w:val="9"/>
    <w:qFormat/>
    <w:rsid w:val="00C46BDF"/>
    <w:pPr>
      <w:spacing w:before="100" w:beforeAutospacing="1" w:after="100" w:afterAutospacing="1" w:line="240" w:lineRule="auto"/>
      <w:outlineLvl w:val="1"/>
    </w:pPr>
    <w:rPr>
      <w:rFonts w:ascii="Times" w:eastAsiaTheme="minorHAnsi" w:hAnsi="Times" w:cstheme="minorBidi"/>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8600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8600B"/>
  </w:style>
  <w:style w:type="paragraph" w:styleId="Fuzeile">
    <w:name w:val="footer"/>
    <w:basedOn w:val="Standard"/>
    <w:link w:val="FuzeileZchn"/>
    <w:uiPriority w:val="99"/>
    <w:unhideWhenUsed/>
    <w:rsid w:val="0048600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8600B"/>
  </w:style>
  <w:style w:type="character" w:styleId="Seitenzahl">
    <w:name w:val="page number"/>
    <w:basedOn w:val="Absatz-Standardschriftart"/>
    <w:rsid w:val="00FE10D0"/>
  </w:style>
  <w:style w:type="paragraph" w:styleId="Sprechblasentext">
    <w:name w:val="Balloon Text"/>
    <w:basedOn w:val="Standard"/>
    <w:link w:val="SprechblasentextZchn"/>
    <w:uiPriority w:val="99"/>
    <w:semiHidden/>
    <w:unhideWhenUsed/>
    <w:rsid w:val="00FE10D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10D0"/>
    <w:rPr>
      <w:rFonts w:ascii="Tahoma" w:eastAsia="Times New Roman" w:hAnsi="Tahoma" w:cs="Tahoma"/>
      <w:sz w:val="16"/>
      <w:szCs w:val="16"/>
      <w:lang w:val="en-GB" w:eastAsia="de-DE"/>
    </w:rPr>
  </w:style>
  <w:style w:type="paragraph" w:styleId="KeinLeerraum">
    <w:name w:val="No Spacing"/>
    <w:uiPriority w:val="1"/>
    <w:qFormat/>
    <w:rsid w:val="00A078A4"/>
    <w:pPr>
      <w:spacing w:after="0" w:line="240" w:lineRule="auto"/>
    </w:pPr>
    <w:rPr>
      <w:rFonts w:ascii="Arial" w:eastAsia="Times New Roman" w:hAnsi="Arial" w:cs="Times New Roman"/>
      <w:sz w:val="20"/>
      <w:szCs w:val="20"/>
      <w:lang w:eastAsia="de-DE"/>
    </w:rPr>
  </w:style>
  <w:style w:type="character" w:styleId="Hyperlink">
    <w:name w:val="Hyperlink"/>
    <w:basedOn w:val="Absatz-Standardschriftart"/>
    <w:unhideWhenUsed/>
    <w:rsid w:val="00FF5300"/>
    <w:rPr>
      <w:color w:val="0000FF"/>
      <w:u w:val="single"/>
    </w:rPr>
  </w:style>
  <w:style w:type="paragraph" w:styleId="Listenabsatz">
    <w:name w:val="List Paragraph"/>
    <w:basedOn w:val="Standard"/>
    <w:uiPriority w:val="34"/>
    <w:qFormat/>
    <w:rsid w:val="00FF5300"/>
    <w:pPr>
      <w:ind w:left="720"/>
      <w:contextualSpacing/>
    </w:pPr>
    <w:rPr>
      <w:lang w:eastAsia="en-US"/>
    </w:rPr>
  </w:style>
  <w:style w:type="table" w:styleId="Tabellenraster">
    <w:name w:val="Table Grid"/>
    <w:basedOn w:val="NormaleTabelle"/>
    <w:uiPriority w:val="59"/>
    <w:rsid w:val="00D44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2534DC"/>
    <w:rPr>
      <w:color w:val="800080" w:themeColor="followedHyperlink"/>
      <w:u w:val="single"/>
    </w:rPr>
  </w:style>
  <w:style w:type="character" w:customStyle="1" w:styleId="berschrift2Zchn">
    <w:name w:val="Überschrift 2 Zchn"/>
    <w:basedOn w:val="Absatz-Standardschriftart"/>
    <w:link w:val="berschrift2"/>
    <w:uiPriority w:val="9"/>
    <w:rsid w:val="00C46BDF"/>
    <w:rPr>
      <w:rFonts w:ascii="Times" w:hAnsi="Times"/>
      <w:b/>
      <w:bCs/>
      <w:sz w:val="36"/>
      <w:szCs w:val="36"/>
      <w:lang w:val="en-GB" w:eastAsia="de-DE"/>
    </w:rPr>
  </w:style>
  <w:style w:type="paragraph" w:styleId="StandardWeb">
    <w:name w:val="Normal (Web)"/>
    <w:basedOn w:val="Standard"/>
    <w:uiPriority w:val="99"/>
    <w:semiHidden/>
    <w:unhideWhenUsed/>
    <w:rsid w:val="00C46BDF"/>
    <w:pPr>
      <w:spacing w:before="100" w:beforeAutospacing="1" w:after="100" w:afterAutospacing="1" w:line="240" w:lineRule="auto"/>
    </w:pPr>
    <w:rPr>
      <w:rFonts w:ascii="Times" w:eastAsiaTheme="minorHAnsi" w:hAnsi="Times"/>
    </w:rPr>
  </w:style>
  <w:style w:type="character" w:styleId="Kommentarzeichen">
    <w:name w:val="annotation reference"/>
    <w:basedOn w:val="Absatz-Standardschriftart"/>
    <w:uiPriority w:val="99"/>
    <w:semiHidden/>
    <w:unhideWhenUsed/>
    <w:rsid w:val="0036674C"/>
    <w:rPr>
      <w:sz w:val="18"/>
      <w:szCs w:val="18"/>
    </w:rPr>
  </w:style>
  <w:style w:type="paragraph" w:styleId="Kommentartext">
    <w:name w:val="annotation text"/>
    <w:basedOn w:val="Standard"/>
    <w:link w:val="KommentartextZchn"/>
    <w:uiPriority w:val="99"/>
    <w:semiHidden/>
    <w:unhideWhenUsed/>
    <w:rsid w:val="0036674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6674C"/>
    <w:rPr>
      <w:rFonts w:ascii="Arial" w:eastAsia="Times New Roman" w:hAnsi="Arial" w:cs="Times New Roman"/>
      <w:sz w:val="24"/>
      <w:szCs w:val="24"/>
      <w:lang w:val="en-GB" w:eastAsia="de-DE"/>
    </w:rPr>
  </w:style>
  <w:style w:type="paragraph" w:styleId="Kommentarthema">
    <w:name w:val="annotation subject"/>
    <w:basedOn w:val="Kommentartext"/>
    <w:next w:val="Kommentartext"/>
    <w:link w:val="KommentarthemaZchn"/>
    <w:uiPriority w:val="99"/>
    <w:semiHidden/>
    <w:unhideWhenUsed/>
    <w:rsid w:val="0036674C"/>
    <w:rPr>
      <w:b/>
      <w:bCs/>
      <w:sz w:val="20"/>
      <w:szCs w:val="20"/>
    </w:rPr>
  </w:style>
  <w:style w:type="character" w:customStyle="1" w:styleId="KommentarthemaZchn">
    <w:name w:val="Kommentarthema Zchn"/>
    <w:basedOn w:val="KommentartextZchn"/>
    <w:link w:val="Kommentarthema"/>
    <w:uiPriority w:val="99"/>
    <w:semiHidden/>
    <w:rsid w:val="0036674C"/>
    <w:rPr>
      <w:rFonts w:ascii="Arial" w:eastAsia="Times New Roman" w:hAnsi="Arial" w:cs="Times New Roman"/>
      <w:b/>
      <w:bCs/>
      <w:sz w:val="20"/>
      <w:szCs w:val="20"/>
      <w:lang w:val="en-GB" w:eastAsia="de-DE"/>
    </w:rPr>
  </w:style>
  <w:style w:type="paragraph" w:styleId="berarbeitung">
    <w:name w:val="Revision"/>
    <w:hidden/>
    <w:uiPriority w:val="99"/>
    <w:semiHidden/>
    <w:rsid w:val="00F42917"/>
    <w:pPr>
      <w:spacing w:after="0" w:line="240" w:lineRule="auto"/>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744">
      <w:bodyDiv w:val="1"/>
      <w:marLeft w:val="0"/>
      <w:marRight w:val="0"/>
      <w:marTop w:val="0"/>
      <w:marBottom w:val="0"/>
      <w:divBdr>
        <w:top w:val="none" w:sz="0" w:space="0" w:color="auto"/>
        <w:left w:val="none" w:sz="0" w:space="0" w:color="auto"/>
        <w:bottom w:val="none" w:sz="0" w:space="0" w:color="auto"/>
        <w:right w:val="none" w:sz="0" w:space="0" w:color="auto"/>
      </w:divBdr>
    </w:div>
    <w:div w:id="419835500">
      <w:bodyDiv w:val="1"/>
      <w:marLeft w:val="0"/>
      <w:marRight w:val="0"/>
      <w:marTop w:val="0"/>
      <w:marBottom w:val="0"/>
      <w:divBdr>
        <w:top w:val="none" w:sz="0" w:space="0" w:color="auto"/>
        <w:left w:val="none" w:sz="0" w:space="0" w:color="auto"/>
        <w:bottom w:val="none" w:sz="0" w:space="0" w:color="auto"/>
        <w:right w:val="none" w:sz="0" w:space="0" w:color="auto"/>
      </w:divBdr>
    </w:div>
    <w:div w:id="510799671">
      <w:bodyDiv w:val="1"/>
      <w:marLeft w:val="0"/>
      <w:marRight w:val="0"/>
      <w:marTop w:val="0"/>
      <w:marBottom w:val="0"/>
      <w:divBdr>
        <w:top w:val="none" w:sz="0" w:space="0" w:color="auto"/>
        <w:left w:val="none" w:sz="0" w:space="0" w:color="auto"/>
        <w:bottom w:val="none" w:sz="0" w:space="0" w:color="auto"/>
        <w:right w:val="none" w:sz="0" w:space="0" w:color="auto"/>
      </w:divBdr>
    </w:div>
    <w:div w:id="821386137">
      <w:bodyDiv w:val="1"/>
      <w:marLeft w:val="0"/>
      <w:marRight w:val="0"/>
      <w:marTop w:val="0"/>
      <w:marBottom w:val="0"/>
      <w:divBdr>
        <w:top w:val="none" w:sz="0" w:space="0" w:color="auto"/>
        <w:left w:val="none" w:sz="0" w:space="0" w:color="auto"/>
        <w:bottom w:val="none" w:sz="0" w:space="0" w:color="auto"/>
        <w:right w:val="none" w:sz="0" w:space="0" w:color="auto"/>
      </w:divBdr>
    </w:div>
    <w:div w:id="911964470">
      <w:bodyDiv w:val="1"/>
      <w:marLeft w:val="0"/>
      <w:marRight w:val="0"/>
      <w:marTop w:val="0"/>
      <w:marBottom w:val="0"/>
      <w:divBdr>
        <w:top w:val="none" w:sz="0" w:space="0" w:color="auto"/>
        <w:left w:val="none" w:sz="0" w:space="0" w:color="auto"/>
        <w:bottom w:val="none" w:sz="0" w:space="0" w:color="auto"/>
        <w:right w:val="none" w:sz="0" w:space="0" w:color="auto"/>
      </w:divBdr>
    </w:div>
    <w:div w:id="974601015">
      <w:bodyDiv w:val="1"/>
      <w:marLeft w:val="0"/>
      <w:marRight w:val="0"/>
      <w:marTop w:val="0"/>
      <w:marBottom w:val="0"/>
      <w:divBdr>
        <w:top w:val="none" w:sz="0" w:space="0" w:color="auto"/>
        <w:left w:val="none" w:sz="0" w:space="0" w:color="auto"/>
        <w:bottom w:val="none" w:sz="0" w:space="0" w:color="auto"/>
        <w:right w:val="none" w:sz="0" w:space="0" w:color="auto"/>
      </w:divBdr>
    </w:div>
    <w:div w:id="1137838237">
      <w:bodyDiv w:val="1"/>
      <w:marLeft w:val="0"/>
      <w:marRight w:val="0"/>
      <w:marTop w:val="0"/>
      <w:marBottom w:val="0"/>
      <w:divBdr>
        <w:top w:val="none" w:sz="0" w:space="0" w:color="auto"/>
        <w:left w:val="none" w:sz="0" w:space="0" w:color="auto"/>
        <w:bottom w:val="none" w:sz="0" w:space="0" w:color="auto"/>
        <w:right w:val="none" w:sz="0" w:space="0" w:color="auto"/>
      </w:divBdr>
      <w:divsChild>
        <w:div w:id="2080639643">
          <w:marLeft w:val="0"/>
          <w:marRight w:val="0"/>
          <w:marTop w:val="0"/>
          <w:marBottom w:val="0"/>
          <w:divBdr>
            <w:top w:val="none" w:sz="0" w:space="0" w:color="auto"/>
            <w:left w:val="none" w:sz="0" w:space="0" w:color="auto"/>
            <w:bottom w:val="none" w:sz="0" w:space="0" w:color="auto"/>
            <w:right w:val="none" w:sz="0" w:space="0" w:color="auto"/>
          </w:divBdr>
        </w:div>
        <w:div w:id="1869290476">
          <w:marLeft w:val="0"/>
          <w:marRight w:val="0"/>
          <w:marTop w:val="0"/>
          <w:marBottom w:val="0"/>
          <w:divBdr>
            <w:top w:val="none" w:sz="0" w:space="0" w:color="auto"/>
            <w:left w:val="none" w:sz="0" w:space="0" w:color="auto"/>
            <w:bottom w:val="none" w:sz="0" w:space="0" w:color="auto"/>
            <w:right w:val="none" w:sz="0" w:space="0" w:color="auto"/>
          </w:divBdr>
        </w:div>
      </w:divsChild>
    </w:div>
    <w:div w:id="1624464168">
      <w:bodyDiv w:val="1"/>
      <w:marLeft w:val="0"/>
      <w:marRight w:val="0"/>
      <w:marTop w:val="0"/>
      <w:marBottom w:val="0"/>
      <w:divBdr>
        <w:top w:val="none" w:sz="0" w:space="0" w:color="auto"/>
        <w:left w:val="none" w:sz="0" w:space="0" w:color="auto"/>
        <w:bottom w:val="none" w:sz="0" w:space="0" w:color="auto"/>
        <w:right w:val="none" w:sz="0" w:space="0" w:color="auto"/>
      </w:divBdr>
    </w:div>
    <w:div w:id="1637099059">
      <w:bodyDiv w:val="1"/>
      <w:marLeft w:val="0"/>
      <w:marRight w:val="0"/>
      <w:marTop w:val="0"/>
      <w:marBottom w:val="0"/>
      <w:divBdr>
        <w:top w:val="none" w:sz="0" w:space="0" w:color="auto"/>
        <w:left w:val="none" w:sz="0" w:space="0" w:color="auto"/>
        <w:bottom w:val="none" w:sz="0" w:space="0" w:color="auto"/>
        <w:right w:val="none" w:sz="0" w:space="0" w:color="auto"/>
      </w:divBdr>
    </w:div>
    <w:div w:id="1666322348">
      <w:bodyDiv w:val="1"/>
      <w:marLeft w:val="0"/>
      <w:marRight w:val="0"/>
      <w:marTop w:val="0"/>
      <w:marBottom w:val="0"/>
      <w:divBdr>
        <w:top w:val="none" w:sz="0" w:space="0" w:color="auto"/>
        <w:left w:val="none" w:sz="0" w:space="0" w:color="auto"/>
        <w:bottom w:val="none" w:sz="0" w:space="0" w:color="auto"/>
        <w:right w:val="none" w:sz="0" w:space="0" w:color="auto"/>
      </w:divBdr>
      <w:divsChild>
        <w:div w:id="100078854">
          <w:marLeft w:val="0"/>
          <w:marRight w:val="0"/>
          <w:marTop w:val="15"/>
          <w:marBottom w:val="15"/>
          <w:divBdr>
            <w:top w:val="none" w:sz="0" w:space="0" w:color="auto"/>
            <w:left w:val="none" w:sz="0" w:space="0" w:color="auto"/>
            <w:bottom w:val="none" w:sz="0" w:space="0" w:color="auto"/>
            <w:right w:val="none" w:sz="0" w:space="0" w:color="auto"/>
          </w:divBdr>
        </w:div>
      </w:divsChild>
    </w:div>
    <w:div w:id="1804500472">
      <w:bodyDiv w:val="1"/>
      <w:marLeft w:val="0"/>
      <w:marRight w:val="0"/>
      <w:marTop w:val="0"/>
      <w:marBottom w:val="0"/>
      <w:divBdr>
        <w:top w:val="none" w:sz="0" w:space="0" w:color="auto"/>
        <w:left w:val="none" w:sz="0" w:space="0" w:color="auto"/>
        <w:bottom w:val="none" w:sz="0" w:space="0" w:color="auto"/>
        <w:right w:val="none" w:sz="0" w:space="0" w:color="auto"/>
      </w:divBdr>
    </w:div>
    <w:div w:id="1844516795">
      <w:bodyDiv w:val="1"/>
      <w:marLeft w:val="0"/>
      <w:marRight w:val="0"/>
      <w:marTop w:val="0"/>
      <w:marBottom w:val="0"/>
      <w:divBdr>
        <w:top w:val="none" w:sz="0" w:space="0" w:color="auto"/>
        <w:left w:val="none" w:sz="0" w:space="0" w:color="auto"/>
        <w:bottom w:val="none" w:sz="0" w:space="0" w:color="auto"/>
        <w:right w:val="none" w:sz="0" w:space="0" w:color="auto"/>
      </w:divBdr>
      <w:divsChild>
        <w:div w:id="1882279084">
          <w:marLeft w:val="0"/>
          <w:marRight w:val="0"/>
          <w:marTop w:val="15"/>
          <w:marBottom w:val="15"/>
          <w:divBdr>
            <w:top w:val="none" w:sz="0" w:space="0" w:color="auto"/>
            <w:left w:val="none" w:sz="0" w:space="0" w:color="auto"/>
            <w:bottom w:val="none" w:sz="0" w:space="0" w:color="auto"/>
            <w:right w:val="none" w:sz="0" w:space="0" w:color="auto"/>
          </w:divBdr>
        </w:div>
      </w:divsChild>
    </w:div>
    <w:div w:id="197737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2812</Characters>
  <Application>Microsoft Office Word</Application>
  <DocSecurity>0</DocSecurity>
  <Lines>80</Lines>
  <Paragraphs>25</Paragraphs>
  <ScaleCrop>false</ScaleCrop>
  <HeadingPairs>
    <vt:vector size="2" baseType="variant">
      <vt:variant>
        <vt:lpstr>Titel</vt:lpstr>
      </vt:variant>
      <vt:variant>
        <vt:i4>1</vt:i4>
      </vt:variant>
    </vt:vector>
  </HeadingPairs>
  <TitlesOfParts>
    <vt:vector size="1" baseType="lpstr">
      <vt:lpstr/>
    </vt:vector>
  </TitlesOfParts>
  <Company>Saia-Burgess Controls AG</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Holtey Markus 696</dc:creator>
  <cp:lastModifiedBy>Hofstetter, Eva</cp:lastModifiedBy>
  <cp:revision>3</cp:revision>
  <cp:lastPrinted>2015-07-09T09:45:00Z</cp:lastPrinted>
  <dcterms:created xsi:type="dcterms:W3CDTF">2018-07-12T09:56:00Z</dcterms:created>
  <dcterms:modified xsi:type="dcterms:W3CDTF">2018-08-15T14:50:00Z</dcterms:modified>
</cp:coreProperties>
</file>